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31B3" w14:textId="77777777" w:rsidR="00E513C8" w:rsidRPr="00885764" w:rsidRDefault="00E513C8" w:rsidP="002A28C6">
      <w:pPr>
        <w:tabs>
          <w:tab w:val="left" w:pos="360"/>
        </w:tabs>
        <w:autoSpaceDE w:val="0"/>
        <w:autoSpaceDN w:val="0"/>
        <w:adjustRightInd w:val="0"/>
        <w:contextualSpacing/>
        <w:rPr>
          <w:rFonts w:cstheme="minorHAnsi"/>
          <w:b/>
          <w:color w:val="C00000"/>
          <w:sz w:val="18"/>
          <w:szCs w:val="18"/>
        </w:rPr>
      </w:pPr>
    </w:p>
    <w:p w14:paraId="36EC0931" w14:textId="07F67994" w:rsidR="0013382F" w:rsidRPr="00885764" w:rsidRDefault="00B0202F" w:rsidP="00BB6028">
      <w:pPr>
        <w:tabs>
          <w:tab w:val="left" w:pos="360"/>
        </w:tabs>
        <w:autoSpaceDE w:val="0"/>
        <w:autoSpaceDN w:val="0"/>
        <w:adjustRightInd w:val="0"/>
        <w:contextualSpacing/>
        <w:jc w:val="center"/>
        <w:rPr>
          <w:rFonts w:cstheme="minorHAnsi"/>
          <w:color w:val="C00000"/>
          <w:sz w:val="18"/>
          <w:szCs w:val="18"/>
        </w:rPr>
      </w:pPr>
      <w:r w:rsidRPr="00C01448">
        <w:rPr>
          <w:rFonts w:cstheme="minorHAnsi"/>
          <w:b/>
          <w:sz w:val="18"/>
          <w:szCs w:val="18"/>
        </w:rPr>
        <w:t>VIRTUAL APPEARANCE EVENT PROCESS</w:t>
      </w:r>
      <w:r w:rsidR="0033672E" w:rsidRPr="00C01448">
        <w:rPr>
          <w:rFonts w:cstheme="minorHAnsi"/>
          <w:sz w:val="18"/>
          <w:szCs w:val="18"/>
        </w:rPr>
        <w:t xml:space="preserve"> </w:t>
      </w:r>
      <w:r w:rsidR="0033672E" w:rsidRPr="00885764">
        <w:rPr>
          <w:rFonts w:cstheme="minorHAnsi"/>
          <w:sz w:val="18"/>
          <w:szCs w:val="18"/>
        </w:rPr>
        <w:t xml:space="preserve">- </w:t>
      </w:r>
      <w:r w:rsidR="0013382F" w:rsidRPr="00885764">
        <w:rPr>
          <w:rFonts w:cstheme="minorHAnsi"/>
          <w:sz w:val="18"/>
          <w:szCs w:val="18"/>
        </w:rPr>
        <w:t>Thank you for coordinating with us thus far and we are excited for the opportunity to work with and your team for your upcoming event. The following information is set to outline and guide you and your team in confirming expectations</w:t>
      </w:r>
      <w:r w:rsidR="00C732D8" w:rsidRPr="00885764">
        <w:rPr>
          <w:rFonts w:cstheme="minorHAnsi"/>
          <w:sz w:val="18"/>
          <w:szCs w:val="18"/>
        </w:rPr>
        <w:t>.</w:t>
      </w:r>
      <w:r w:rsidR="0013382F" w:rsidRPr="00885764">
        <w:rPr>
          <w:rFonts w:cstheme="minorHAnsi"/>
          <w:sz w:val="18"/>
          <w:szCs w:val="18"/>
        </w:rPr>
        <w:t xml:space="preserve"> Please read over the following information to ensure you are aware of our next steps and guidelines in working with us and our </w:t>
      </w:r>
      <w:r w:rsidR="00AD71D3">
        <w:rPr>
          <w:rFonts w:cstheme="minorHAnsi"/>
          <w:sz w:val="18"/>
          <w:szCs w:val="18"/>
        </w:rPr>
        <w:t>speakers</w:t>
      </w:r>
      <w:r w:rsidR="0013382F" w:rsidRPr="00885764">
        <w:rPr>
          <w:rFonts w:cstheme="minorHAnsi"/>
          <w:sz w:val="18"/>
          <w:szCs w:val="18"/>
        </w:rPr>
        <w:t>.</w:t>
      </w:r>
    </w:p>
    <w:p w14:paraId="18296EB3" w14:textId="77777777" w:rsidR="0013382F" w:rsidRPr="00885764" w:rsidRDefault="0013382F" w:rsidP="0013382F">
      <w:pPr>
        <w:tabs>
          <w:tab w:val="left" w:pos="360"/>
        </w:tabs>
        <w:autoSpaceDE w:val="0"/>
        <w:autoSpaceDN w:val="0"/>
        <w:adjustRightInd w:val="0"/>
        <w:contextualSpacing/>
        <w:rPr>
          <w:rFonts w:cstheme="minorHAnsi"/>
          <w:b/>
          <w:bCs/>
          <w:color w:val="C00000"/>
          <w:sz w:val="18"/>
          <w:szCs w:val="18"/>
        </w:rPr>
      </w:pPr>
    </w:p>
    <w:p w14:paraId="40F4AAC9" w14:textId="7C243A56" w:rsidR="00F469F7" w:rsidRPr="00AD71D3" w:rsidRDefault="00F469F7" w:rsidP="0013382F">
      <w:pPr>
        <w:tabs>
          <w:tab w:val="left" w:pos="360"/>
        </w:tabs>
        <w:autoSpaceDE w:val="0"/>
        <w:autoSpaceDN w:val="0"/>
        <w:adjustRightInd w:val="0"/>
        <w:rPr>
          <w:rFonts w:eastAsia="Calibri" w:cstheme="minorHAnsi"/>
          <w:b/>
          <w:bCs/>
          <w:sz w:val="18"/>
          <w:szCs w:val="18"/>
        </w:rPr>
      </w:pPr>
      <w:r>
        <w:rPr>
          <w:rFonts w:cstheme="minorHAnsi"/>
          <w:b/>
          <w:bCs/>
          <w:color w:val="C00000"/>
          <w:sz w:val="18"/>
          <w:szCs w:val="18"/>
        </w:rPr>
        <w:t>AGREEMENT</w:t>
      </w:r>
      <w:r w:rsidR="0013382F" w:rsidRPr="00885764">
        <w:rPr>
          <w:rFonts w:cstheme="minorHAnsi"/>
          <w:b/>
          <w:bCs/>
          <w:color w:val="C00000"/>
          <w:sz w:val="18"/>
          <w:szCs w:val="18"/>
        </w:rPr>
        <w:t xml:space="preserve"> PROCESS</w:t>
      </w:r>
      <w:r w:rsidR="00323833" w:rsidRPr="00885764">
        <w:rPr>
          <w:rFonts w:cstheme="minorHAnsi"/>
          <w:b/>
          <w:bCs/>
          <w:color w:val="C00000"/>
          <w:sz w:val="18"/>
          <w:szCs w:val="18"/>
        </w:rPr>
        <w:t xml:space="preserve"> </w:t>
      </w:r>
      <w:r w:rsidR="00323833" w:rsidRPr="00885764">
        <w:rPr>
          <w:rFonts w:cstheme="minorHAnsi"/>
          <w:sz w:val="18"/>
          <w:szCs w:val="18"/>
        </w:rPr>
        <w:t xml:space="preserve">- </w:t>
      </w:r>
      <w:r w:rsidR="00323833" w:rsidRPr="00885764">
        <w:rPr>
          <w:rFonts w:eastAsia="Calibri" w:cstheme="minorHAnsi"/>
          <w:sz w:val="18"/>
          <w:szCs w:val="18"/>
        </w:rPr>
        <w:t xml:space="preserve">If you have not already done so, please provide us with the name/title/email of the person responsible to sign the </w:t>
      </w:r>
      <w:r>
        <w:rPr>
          <w:rFonts w:eastAsia="Calibri" w:cstheme="minorHAnsi"/>
          <w:sz w:val="18"/>
          <w:szCs w:val="18"/>
        </w:rPr>
        <w:t>Agreement</w:t>
      </w:r>
      <w:r w:rsidR="00323833" w:rsidRPr="00885764">
        <w:rPr>
          <w:rFonts w:eastAsia="Calibri" w:cstheme="minorHAnsi"/>
          <w:sz w:val="18"/>
          <w:szCs w:val="18"/>
        </w:rPr>
        <w:t xml:space="preserve"> on behalf of your organization.</w:t>
      </w:r>
      <w:r w:rsidR="00E40CD3">
        <w:rPr>
          <w:rFonts w:eastAsia="Calibri" w:cstheme="minorHAnsi"/>
          <w:sz w:val="18"/>
          <w:szCs w:val="18"/>
        </w:rPr>
        <w:t xml:space="preserve"> As we are flexible, we hope that Host Organizations can </w:t>
      </w:r>
      <w:r w:rsidR="00AE7E71">
        <w:rPr>
          <w:rFonts w:eastAsia="Calibri" w:cstheme="minorHAnsi"/>
          <w:sz w:val="18"/>
          <w:szCs w:val="18"/>
        </w:rPr>
        <w:t xml:space="preserve">take a </w:t>
      </w:r>
      <w:r w:rsidR="008E3739">
        <w:rPr>
          <w:rFonts w:eastAsia="Calibri" w:cstheme="minorHAnsi"/>
          <w:sz w:val="18"/>
          <w:szCs w:val="18"/>
        </w:rPr>
        <w:t>low-risk</w:t>
      </w:r>
      <w:r w:rsidR="00AE7E71">
        <w:rPr>
          <w:rFonts w:eastAsia="Calibri" w:cstheme="minorHAnsi"/>
          <w:sz w:val="18"/>
          <w:szCs w:val="18"/>
        </w:rPr>
        <w:t xml:space="preserve"> contract approach to try to execute the Agreement in a timely manner with limited negotiations. </w:t>
      </w:r>
      <w:r w:rsidR="00323833" w:rsidRPr="00885764">
        <w:rPr>
          <w:rFonts w:eastAsia="Calibri" w:cstheme="minorHAnsi"/>
          <w:b/>
          <w:bCs/>
          <w:sz w:val="18"/>
          <w:szCs w:val="18"/>
        </w:rPr>
        <w:t xml:space="preserve"> </w:t>
      </w:r>
    </w:p>
    <w:p w14:paraId="69E7AA9C" w14:textId="77777777" w:rsidR="0010492D" w:rsidRPr="00885764" w:rsidRDefault="0010492D" w:rsidP="0013382F">
      <w:pPr>
        <w:tabs>
          <w:tab w:val="left" w:pos="360"/>
        </w:tabs>
        <w:autoSpaceDE w:val="0"/>
        <w:autoSpaceDN w:val="0"/>
        <w:adjustRightInd w:val="0"/>
        <w:rPr>
          <w:rFonts w:eastAsia="Calibri" w:cstheme="minorHAnsi"/>
          <w:sz w:val="18"/>
          <w:szCs w:val="18"/>
        </w:rPr>
      </w:pPr>
    </w:p>
    <w:p w14:paraId="5FFADABF" w14:textId="77777777" w:rsidR="00F469F7" w:rsidRPr="00885764" w:rsidRDefault="00F469F7" w:rsidP="00F469F7">
      <w:pPr>
        <w:pStyle w:val="ListParagraph"/>
        <w:numPr>
          <w:ilvl w:val="0"/>
          <w:numId w:val="4"/>
        </w:numPr>
        <w:tabs>
          <w:tab w:val="left" w:pos="360"/>
        </w:tabs>
        <w:autoSpaceDE w:val="0"/>
        <w:autoSpaceDN w:val="0"/>
        <w:adjustRightInd w:val="0"/>
        <w:rPr>
          <w:rFonts w:eastAsia="Calibri" w:cstheme="minorHAnsi"/>
          <w:sz w:val="18"/>
          <w:szCs w:val="18"/>
        </w:rPr>
      </w:pPr>
      <w:r>
        <w:rPr>
          <w:rFonts w:eastAsia="Calibri" w:cstheme="minorHAnsi"/>
          <w:sz w:val="18"/>
          <w:szCs w:val="18"/>
        </w:rPr>
        <w:t xml:space="preserve">SBC and our Speakers </w:t>
      </w:r>
      <w:r w:rsidRPr="00885764">
        <w:rPr>
          <w:rFonts w:eastAsia="Calibri" w:cstheme="minorHAnsi"/>
          <w:sz w:val="18"/>
          <w:szCs w:val="18"/>
        </w:rPr>
        <w:t xml:space="preserve">do not commit to an event without an </w:t>
      </w:r>
      <w:r>
        <w:rPr>
          <w:rFonts w:eastAsia="Calibri" w:cstheme="minorHAnsi"/>
          <w:sz w:val="18"/>
          <w:szCs w:val="18"/>
        </w:rPr>
        <w:t>Agreement</w:t>
      </w:r>
      <w:r w:rsidRPr="00885764">
        <w:rPr>
          <w:rFonts w:eastAsia="Calibri" w:cstheme="minorHAnsi"/>
          <w:sz w:val="18"/>
          <w:szCs w:val="18"/>
        </w:rPr>
        <w:t xml:space="preserve"> in place to protect all parties.</w:t>
      </w:r>
    </w:p>
    <w:p w14:paraId="281C25CC" w14:textId="1789354D" w:rsidR="00D914ED" w:rsidRPr="00F469F7" w:rsidRDefault="00D914ED" w:rsidP="00F469F7">
      <w:pPr>
        <w:pStyle w:val="ListParagraph"/>
        <w:numPr>
          <w:ilvl w:val="0"/>
          <w:numId w:val="4"/>
        </w:numPr>
        <w:tabs>
          <w:tab w:val="left" w:pos="360"/>
        </w:tabs>
        <w:autoSpaceDE w:val="0"/>
        <w:autoSpaceDN w:val="0"/>
        <w:adjustRightInd w:val="0"/>
        <w:rPr>
          <w:rFonts w:eastAsia="Calibri" w:cstheme="minorHAnsi"/>
          <w:sz w:val="18"/>
          <w:szCs w:val="18"/>
        </w:rPr>
      </w:pPr>
      <w:r w:rsidRPr="00F469F7">
        <w:rPr>
          <w:rFonts w:eastAsia="Calibri" w:cstheme="minorHAnsi"/>
          <w:sz w:val="18"/>
          <w:szCs w:val="18"/>
        </w:rPr>
        <w:t xml:space="preserve">We aim to have the </w:t>
      </w:r>
      <w:r w:rsidR="00F469F7" w:rsidRPr="00F469F7">
        <w:rPr>
          <w:rFonts w:eastAsia="Calibri" w:cstheme="minorHAnsi"/>
          <w:sz w:val="18"/>
          <w:szCs w:val="18"/>
        </w:rPr>
        <w:t>Agreement</w:t>
      </w:r>
      <w:r w:rsidRPr="00F469F7">
        <w:rPr>
          <w:rFonts w:eastAsia="Calibri" w:cstheme="minorHAnsi"/>
          <w:sz w:val="18"/>
          <w:szCs w:val="18"/>
        </w:rPr>
        <w:t xml:space="preserve"> fully executed by all parties within 14 days of us sending the first draft.</w:t>
      </w:r>
    </w:p>
    <w:p w14:paraId="7A2DEF3A" w14:textId="2C8EBA45" w:rsidR="0013382F" w:rsidRPr="00885764" w:rsidRDefault="00237D1E" w:rsidP="00413FA2">
      <w:pPr>
        <w:pStyle w:val="ListParagraph"/>
        <w:numPr>
          <w:ilvl w:val="0"/>
          <w:numId w:val="4"/>
        </w:numPr>
        <w:tabs>
          <w:tab w:val="left" w:pos="360"/>
        </w:tabs>
        <w:autoSpaceDE w:val="0"/>
        <w:autoSpaceDN w:val="0"/>
        <w:adjustRightInd w:val="0"/>
        <w:rPr>
          <w:rFonts w:eastAsia="Calibri" w:cstheme="minorHAnsi"/>
          <w:sz w:val="18"/>
          <w:szCs w:val="18"/>
        </w:rPr>
      </w:pPr>
      <w:r w:rsidRPr="00885764">
        <w:rPr>
          <w:rFonts w:eastAsia="Calibri" w:cstheme="minorHAnsi"/>
          <w:sz w:val="18"/>
          <w:szCs w:val="18"/>
        </w:rPr>
        <w:t xml:space="preserve">Our first step is to gather and confirm the event information for the purposes of the </w:t>
      </w:r>
      <w:r w:rsidR="00F469F7">
        <w:rPr>
          <w:rFonts w:eastAsia="Calibri" w:cstheme="minorHAnsi"/>
          <w:sz w:val="18"/>
          <w:szCs w:val="18"/>
        </w:rPr>
        <w:t>Agreement</w:t>
      </w:r>
      <w:r w:rsidRPr="00885764">
        <w:rPr>
          <w:rFonts w:eastAsia="Calibri" w:cstheme="minorHAnsi"/>
          <w:sz w:val="18"/>
          <w:szCs w:val="18"/>
        </w:rPr>
        <w:t xml:space="preserve">. </w:t>
      </w:r>
    </w:p>
    <w:p w14:paraId="0E030C66" w14:textId="11194470" w:rsidR="00323833" w:rsidRPr="00885764" w:rsidRDefault="0013382F" w:rsidP="00BC39C3">
      <w:pPr>
        <w:pStyle w:val="ListParagraph"/>
        <w:numPr>
          <w:ilvl w:val="0"/>
          <w:numId w:val="4"/>
        </w:numPr>
        <w:tabs>
          <w:tab w:val="left" w:pos="360"/>
        </w:tabs>
        <w:autoSpaceDE w:val="0"/>
        <w:autoSpaceDN w:val="0"/>
        <w:adjustRightInd w:val="0"/>
        <w:rPr>
          <w:rFonts w:eastAsia="Calibri" w:cstheme="minorHAnsi"/>
          <w:sz w:val="18"/>
          <w:szCs w:val="18"/>
        </w:rPr>
      </w:pPr>
      <w:r w:rsidRPr="00885764">
        <w:rPr>
          <w:rFonts w:eastAsia="Calibri" w:cstheme="minorHAnsi"/>
          <w:sz w:val="18"/>
          <w:szCs w:val="18"/>
        </w:rPr>
        <w:t xml:space="preserve">We will send the final copy of the </w:t>
      </w:r>
      <w:r w:rsidR="00F469F7">
        <w:rPr>
          <w:rFonts w:eastAsia="Calibri" w:cstheme="minorHAnsi"/>
          <w:sz w:val="18"/>
          <w:szCs w:val="18"/>
        </w:rPr>
        <w:t>Agreement</w:t>
      </w:r>
      <w:r w:rsidRPr="00885764">
        <w:rPr>
          <w:rFonts w:eastAsia="Calibri" w:cstheme="minorHAnsi"/>
          <w:sz w:val="18"/>
          <w:szCs w:val="18"/>
        </w:rPr>
        <w:t xml:space="preserve"> </w:t>
      </w:r>
      <w:r w:rsidR="000868F3" w:rsidRPr="00885764">
        <w:rPr>
          <w:rFonts w:eastAsia="Calibri" w:cstheme="minorHAnsi"/>
          <w:sz w:val="18"/>
          <w:szCs w:val="18"/>
        </w:rPr>
        <w:t xml:space="preserve">via </w:t>
      </w:r>
      <w:r w:rsidRPr="00885764">
        <w:rPr>
          <w:rFonts w:eastAsia="Calibri" w:cstheme="minorHAnsi"/>
          <w:sz w:val="18"/>
          <w:szCs w:val="18"/>
        </w:rPr>
        <w:t xml:space="preserve">Zoho Sign </w:t>
      </w:r>
      <w:r w:rsidR="000868F3" w:rsidRPr="00885764">
        <w:rPr>
          <w:rFonts w:eastAsia="Calibri" w:cstheme="minorHAnsi"/>
          <w:sz w:val="18"/>
          <w:szCs w:val="18"/>
        </w:rPr>
        <w:t xml:space="preserve">for electronic </w:t>
      </w:r>
      <w:r w:rsidRPr="00885764">
        <w:rPr>
          <w:rFonts w:eastAsia="Calibri" w:cstheme="minorHAnsi"/>
          <w:sz w:val="18"/>
          <w:szCs w:val="18"/>
        </w:rPr>
        <w:t>signature</w:t>
      </w:r>
      <w:r w:rsidR="00F469F7">
        <w:rPr>
          <w:rFonts w:eastAsia="Calibri" w:cstheme="minorHAnsi"/>
          <w:sz w:val="18"/>
          <w:szCs w:val="18"/>
        </w:rPr>
        <w:t xml:space="preserve"> that will automatically circulate to all Parties and sends </w:t>
      </w:r>
      <w:r w:rsidRPr="00885764">
        <w:rPr>
          <w:rFonts w:eastAsia="Calibri" w:cstheme="minorHAnsi"/>
          <w:sz w:val="18"/>
          <w:szCs w:val="18"/>
        </w:rPr>
        <w:t xml:space="preserve">a final copy of the </w:t>
      </w:r>
      <w:r w:rsidR="00F469F7">
        <w:rPr>
          <w:rFonts w:eastAsia="Calibri" w:cstheme="minorHAnsi"/>
          <w:sz w:val="18"/>
          <w:szCs w:val="18"/>
        </w:rPr>
        <w:t>Agreement</w:t>
      </w:r>
      <w:r w:rsidRPr="00885764">
        <w:rPr>
          <w:rFonts w:eastAsia="Calibri" w:cstheme="minorHAnsi"/>
          <w:sz w:val="18"/>
          <w:szCs w:val="18"/>
        </w:rPr>
        <w:t xml:space="preserve"> to each party upon execution. </w:t>
      </w:r>
    </w:p>
    <w:p w14:paraId="3EEFC507" w14:textId="77777777" w:rsidR="006670C9" w:rsidRDefault="0013382F" w:rsidP="006670C9">
      <w:pPr>
        <w:pStyle w:val="ListParagraph"/>
        <w:numPr>
          <w:ilvl w:val="0"/>
          <w:numId w:val="4"/>
        </w:numPr>
        <w:tabs>
          <w:tab w:val="left" w:pos="360"/>
        </w:tabs>
        <w:autoSpaceDE w:val="0"/>
        <w:autoSpaceDN w:val="0"/>
        <w:adjustRightInd w:val="0"/>
        <w:rPr>
          <w:rFonts w:eastAsia="Calibri" w:cstheme="minorHAnsi"/>
          <w:sz w:val="18"/>
          <w:szCs w:val="18"/>
        </w:rPr>
      </w:pPr>
      <w:r w:rsidRPr="00885764">
        <w:rPr>
          <w:rFonts w:eastAsia="Calibri" w:cstheme="minorHAnsi"/>
          <w:sz w:val="18"/>
          <w:szCs w:val="18"/>
        </w:rPr>
        <w:t xml:space="preserve">We will also attach the </w:t>
      </w:r>
      <w:r w:rsidR="0033672E" w:rsidRPr="00885764">
        <w:rPr>
          <w:rFonts w:eastAsia="Calibri" w:cstheme="minorHAnsi"/>
          <w:sz w:val="18"/>
          <w:szCs w:val="18"/>
        </w:rPr>
        <w:t xml:space="preserve">fully </w:t>
      </w:r>
      <w:r w:rsidRPr="00885764">
        <w:rPr>
          <w:rFonts w:eastAsia="Calibri" w:cstheme="minorHAnsi"/>
          <w:sz w:val="18"/>
          <w:szCs w:val="18"/>
        </w:rPr>
        <w:t xml:space="preserve">executed </w:t>
      </w:r>
      <w:r w:rsidR="00F469F7">
        <w:rPr>
          <w:rFonts w:eastAsia="Calibri" w:cstheme="minorHAnsi"/>
          <w:sz w:val="18"/>
          <w:szCs w:val="18"/>
        </w:rPr>
        <w:t>Agreement</w:t>
      </w:r>
      <w:r w:rsidRPr="00885764">
        <w:rPr>
          <w:rFonts w:eastAsia="Calibri" w:cstheme="minorHAnsi"/>
          <w:sz w:val="18"/>
          <w:szCs w:val="18"/>
        </w:rPr>
        <w:t xml:space="preserve"> to the invoice for your records. </w:t>
      </w:r>
    </w:p>
    <w:p w14:paraId="6C87BBA8" w14:textId="6206EE45" w:rsidR="00AD71D3" w:rsidRPr="006670C9" w:rsidRDefault="00AD71D3" w:rsidP="006670C9">
      <w:pPr>
        <w:pStyle w:val="ListParagraph"/>
        <w:numPr>
          <w:ilvl w:val="0"/>
          <w:numId w:val="4"/>
        </w:numPr>
        <w:tabs>
          <w:tab w:val="left" w:pos="360"/>
        </w:tabs>
        <w:autoSpaceDE w:val="0"/>
        <w:autoSpaceDN w:val="0"/>
        <w:adjustRightInd w:val="0"/>
        <w:rPr>
          <w:rFonts w:eastAsia="Calibri" w:cstheme="minorHAnsi"/>
          <w:sz w:val="18"/>
          <w:szCs w:val="18"/>
        </w:rPr>
      </w:pPr>
      <w:r w:rsidRPr="006670C9">
        <w:rPr>
          <w:rFonts w:eastAsia="Calibri" w:cstheme="minorHAnsi"/>
          <w:sz w:val="18"/>
          <w:szCs w:val="18"/>
        </w:rPr>
        <w:t xml:space="preserve">If you have your own Agreement, SBC will request that we create a Master Service Agreement for future Engagements as we work on the process for this Engagement. </w:t>
      </w:r>
    </w:p>
    <w:p w14:paraId="107FE573" w14:textId="3E604446" w:rsidR="00AD71D3" w:rsidRPr="00AD71D3" w:rsidRDefault="00AD71D3" w:rsidP="00AD71D3">
      <w:pPr>
        <w:pStyle w:val="ListParagraph"/>
        <w:numPr>
          <w:ilvl w:val="0"/>
          <w:numId w:val="4"/>
        </w:numPr>
        <w:tabs>
          <w:tab w:val="left" w:pos="360"/>
        </w:tabs>
        <w:autoSpaceDE w:val="0"/>
        <w:autoSpaceDN w:val="0"/>
        <w:adjustRightInd w:val="0"/>
        <w:rPr>
          <w:rFonts w:eastAsia="Calibri" w:cstheme="minorHAnsi"/>
          <w:sz w:val="18"/>
          <w:szCs w:val="18"/>
        </w:rPr>
      </w:pPr>
      <w:r w:rsidRPr="0006229F">
        <w:rPr>
          <w:rFonts w:eastAsia="Calibri" w:cstheme="minorHAnsi"/>
          <w:sz w:val="18"/>
          <w:szCs w:val="18"/>
        </w:rPr>
        <w:t xml:space="preserve">Please provide any special causes that are not included in our Agreement after your review of the draft. </w:t>
      </w:r>
    </w:p>
    <w:p w14:paraId="2C13E8F4" w14:textId="77777777" w:rsidR="0033672E" w:rsidRPr="00885764" w:rsidRDefault="0033672E" w:rsidP="0013382F">
      <w:pPr>
        <w:rPr>
          <w:rFonts w:eastAsia="Times New Roman" w:cstheme="minorHAnsi"/>
          <w:b/>
          <w:bCs/>
          <w:color w:val="C00000"/>
          <w:sz w:val="18"/>
          <w:szCs w:val="18"/>
          <w:lang w:val="en-CA" w:eastAsia="en-CA"/>
        </w:rPr>
      </w:pPr>
    </w:p>
    <w:p w14:paraId="70677448" w14:textId="498B6745" w:rsidR="0033672E" w:rsidRPr="00885764" w:rsidRDefault="0013382F" w:rsidP="00B0202F">
      <w:pPr>
        <w:rPr>
          <w:rStyle w:val="Hyperlink"/>
          <w:rFonts w:eastAsia="Times New Roman" w:cstheme="minorHAnsi"/>
          <w:sz w:val="18"/>
          <w:szCs w:val="18"/>
          <w:lang w:eastAsia="en-CA"/>
        </w:rPr>
      </w:pPr>
      <w:r w:rsidRPr="00885764">
        <w:rPr>
          <w:rFonts w:eastAsia="Times New Roman" w:cstheme="minorHAnsi"/>
          <w:b/>
          <w:bCs/>
          <w:color w:val="C00000"/>
          <w:sz w:val="18"/>
          <w:szCs w:val="18"/>
          <w:lang w:val="en-CA" w:eastAsia="en-CA"/>
        </w:rPr>
        <w:t>PAYMENT PROCESS</w:t>
      </w:r>
      <w:r w:rsidR="0033672E" w:rsidRPr="00885764">
        <w:rPr>
          <w:rFonts w:eastAsia="Times New Roman" w:cstheme="minorHAnsi"/>
          <w:color w:val="222222"/>
          <w:sz w:val="18"/>
          <w:szCs w:val="18"/>
          <w:lang w:eastAsia="en-CA"/>
        </w:rPr>
        <w:t xml:space="preserve"> </w:t>
      </w:r>
      <w:r w:rsidR="007F1A19" w:rsidRPr="00885764">
        <w:rPr>
          <w:rFonts w:eastAsia="Times New Roman" w:cstheme="minorHAnsi"/>
          <w:color w:val="222222"/>
          <w:sz w:val="18"/>
          <w:szCs w:val="18"/>
          <w:lang w:eastAsia="en-CA"/>
        </w:rPr>
        <w:t xml:space="preserve">- </w:t>
      </w:r>
      <w:r w:rsidR="009C4A83" w:rsidRPr="00885764">
        <w:rPr>
          <w:rFonts w:eastAsia="Times New Roman" w:cstheme="minorHAnsi"/>
          <w:color w:val="222222"/>
          <w:sz w:val="18"/>
          <w:szCs w:val="18"/>
          <w:lang w:eastAsia="en-CA"/>
        </w:rPr>
        <w:t xml:space="preserve">Please provide our banking information and Christina </w:t>
      </w:r>
      <w:proofErr w:type="spellStart"/>
      <w:r w:rsidR="009C4A83" w:rsidRPr="00885764">
        <w:rPr>
          <w:rFonts w:eastAsia="Times New Roman" w:cstheme="minorHAnsi"/>
          <w:color w:val="222222"/>
          <w:sz w:val="18"/>
          <w:szCs w:val="18"/>
          <w:lang w:eastAsia="en-CA"/>
        </w:rPr>
        <w:t>Thoummar</w:t>
      </w:r>
      <w:r w:rsidR="0057462E" w:rsidRPr="00885764">
        <w:rPr>
          <w:rFonts w:eastAsia="Times New Roman" w:cstheme="minorHAnsi"/>
          <w:color w:val="222222"/>
          <w:sz w:val="18"/>
          <w:szCs w:val="18"/>
          <w:lang w:eastAsia="en-CA"/>
        </w:rPr>
        <w:t>a</w:t>
      </w:r>
      <w:r w:rsidR="009C4A83" w:rsidRPr="00885764">
        <w:rPr>
          <w:rFonts w:eastAsia="Times New Roman" w:cstheme="minorHAnsi"/>
          <w:color w:val="222222"/>
          <w:sz w:val="18"/>
          <w:szCs w:val="18"/>
          <w:lang w:eastAsia="en-CA"/>
        </w:rPr>
        <w:t>th’s</w:t>
      </w:r>
      <w:proofErr w:type="spellEnd"/>
      <w:r w:rsidR="009C4A83" w:rsidRPr="00885764">
        <w:rPr>
          <w:rFonts w:eastAsia="Times New Roman" w:cstheme="minorHAnsi"/>
          <w:color w:val="222222"/>
          <w:sz w:val="18"/>
          <w:szCs w:val="18"/>
          <w:lang w:eastAsia="en-CA"/>
        </w:rPr>
        <w:t xml:space="preserve"> contact information you’re your procurement representatives. </w:t>
      </w:r>
      <w:r w:rsidR="0033672E" w:rsidRPr="00885764">
        <w:rPr>
          <w:rFonts w:eastAsia="Times New Roman" w:cstheme="minorHAnsi"/>
          <w:color w:val="222222"/>
          <w:sz w:val="18"/>
          <w:szCs w:val="18"/>
          <w:lang w:eastAsia="en-CA"/>
        </w:rPr>
        <w:t xml:space="preserve">Christina </w:t>
      </w:r>
      <w:r w:rsidR="005268FA" w:rsidRPr="00885764">
        <w:rPr>
          <w:rFonts w:eastAsia="Times New Roman" w:cstheme="minorHAnsi"/>
          <w:color w:val="222222"/>
          <w:sz w:val="18"/>
          <w:szCs w:val="18"/>
          <w:lang w:eastAsia="en-CA"/>
        </w:rPr>
        <w:t xml:space="preserve">is responsible for </w:t>
      </w:r>
      <w:r w:rsidR="0033672E" w:rsidRPr="00885764">
        <w:rPr>
          <w:rFonts w:eastAsia="Times New Roman" w:cstheme="minorHAnsi"/>
          <w:color w:val="222222"/>
          <w:sz w:val="18"/>
          <w:szCs w:val="18"/>
          <w:lang w:eastAsia="en-CA"/>
        </w:rPr>
        <w:t xml:space="preserve">all matters related to vendor </w:t>
      </w:r>
      <w:r w:rsidR="00392B3C" w:rsidRPr="00885764">
        <w:rPr>
          <w:rFonts w:eastAsia="Times New Roman" w:cstheme="minorHAnsi"/>
          <w:color w:val="222222"/>
          <w:sz w:val="18"/>
          <w:szCs w:val="18"/>
          <w:lang w:eastAsia="en-CA"/>
        </w:rPr>
        <w:t>setup</w:t>
      </w:r>
      <w:r w:rsidR="0033672E" w:rsidRPr="00885764">
        <w:rPr>
          <w:rFonts w:eastAsia="Times New Roman" w:cstheme="minorHAnsi"/>
          <w:color w:val="222222"/>
          <w:sz w:val="18"/>
          <w:szCs w:val="18"/>
          <w:lang w:eastAsia="en-CA"/>
        </w:rPr>
        <w:t xml:space="preserve">, </w:t>
      </w:r>
      <w:r w:rsidR="000868F3" w:rsidRPr="00885764">
        <w:rPr>
          <w:rFonts w:eastAsia="Times New Roman" w:cstheme="minorHAnsi"/>
          <w:color w:val="222222"/>
          <w:sz w:val="18"/>
          <w:szCs w:val="18"/>
          <w:lang w:eastAsia="en-CA"/>
        </w:rPr>
        <w:t xml:space="preserve">sending </w:t>
      </w:r>
      <w:r w:rsidR="0033672E" w:rsidRPr="00885764">
        <w:rPr>
          <w:rFonts w:eastAsia="Times New Roman" w:cstheme="minorHAnsi"/>
          <w:color w:val="222222"/>
          <w:sz w:val="18"/>
          <w:szCs w:val="18"/>
          <w:lang w:eastAsia="en-CA"/>
        </w:rPr>
        <w:t>invoices</w:t>
      </w:r>
      <w:r w:rsidR="00EA6BCC" w:rsidRPr="00885764">
        <w:rPr>
          <w:rFonts w:eastAsia="Times New Roman" w:cstheme="minorHAnsi"/>
          <w:color w:val="222222"/>
          <w:sz w:val="18"/>
          <w:szCs w:val="18"/>
          <w:lang w:eastAsia="en-CA"/>
        </w:rPr>
        <w:t>,</w:t>
      </w:r>
      <w:r w:rsidR="0033672E" w:rsidRPr="00885764">
        <w:rPr>
          <w:rFonts w:eastAsia="Times New Roman" w:cstheme="minorHAnsi"/>
          <w:color w:val="222222"/>
          <w:sz w:val="18"/>
          <w:szCs w:val="18"/>
          <w:lang w:eastAsia="en-CA"/>
        </w:rPr>
        <w:t xml:space="preserve"> and </w:t>
      </w:r>
      <w:r w:rsidR="000868F3" w:rsidRPr="00885764">
        <w:rPr>
          <w:rFonts w:eastAsia="Times New Roman" w:cstheme="minorHAnsi"/>
          <w:color w:val="222222"/>
          <w:sz w:val="18"/>
          <w:szCs w:val="18"/>
          <w:lang w:eastAsia="en-CA"/>
        </w:rPr>
        <w:t xml:space="preserve">receiving </w:t>
      </w:r>
      <w:r w:rsidR="0033672E" w:rsidRPr="00885764">
        <w:rPr>
          <w:rFonts w:eastAsia="Times New Roman" w:cstheme="minorHAnsi"/>
          <w:color w:val="222222"/>
          <w:sz w:val="18"/>
          <w:szCs w:val="18"/>
          <w:lang w:eastAsia="en-CA"/>
        </w:rPr>
        <w:t xml:space="preserve">payments. She can be reached at: </w:t>
      </w:r>
      <w:r w:rsidR="00885764" w:rsidRPr="00885764">
        <w:rPr>
          <w:rFonts w:cstheme="minorHAnsi"/>
          <w:sz w:val="18"/>
          <w:szCs w:val="18"/>
        </w:rPr>
        <w:t>invoicing@</w:t>
      </w:r>
      <w:r w:rsidR="00F469F7">
        <w:rPr>
          <w:rFonts w:cstheme="minorHAnsi"/>
          <w:sz w:val="18"/>
          <w:szCs w:val="18"/>
        </w:rPr>
        <w:t>Speaker</w:t>
      </w:r>
      <w:r w:rsidR="00885764" w:rsidRPr="00885764">
        <w:rPr>
          <w:rFonts w:cstheme="minorHAnsi"/>
          <w:sz w:val="18"/>
          <w:szCs w:val="18"/>
        </w:rPr>
        <w:t>scanada.com</w:t>
      </w:r>
    </w:p>
    <w:p w14:paraId="7F9EE0D9" w14:textId="77777777" w:rsidR="0010492D" w:rsidRPr="00885764" w:rsidRDefault="0010492D" w:rsidP="00B0202F">
      <w:pPr>
        <w:rPr>
          <w:rFonts w:eastAsia="Times New Roman" w:cstheme="minorHAnsi"/>
          <w:color w:val="222222"/>
          <w:sz w:val="18"/>
          <w:szCs w:val="18"/>
          <w:lang w:eastAsia="en-CA"/>
        </w:rPr>
      </w:pPr>
    </w:p>
    <w:p w14:paraId="2B6F72D5" w14:textId="1EF3FE88" w:rsidR="00D914ED" w:rsidRPr="00885764" w:rsidRDefault="00D914ED" w:rsidP="0033672E">
      <w:pPr>
        <w:pStyle w:val="ListParagraph"/>
        <w:numPr>
          <w:ilvl w:val="0"/>
          <w:numId w:val="5"/>
        </w:numPr>
        <w:rPr>
          <w:rFonts w:eastAsia="Times New Roman" w:cstheme="minorHAnsi"/>
          <w:color w:val="222222"/>
          <w:sz w:val="18"/>
          <w:szCs w:val="18"/>
          <w:lang w:eastAsia="en-CA"/>
        </w:rPr>
      </w:pPr>
      <w:r w:rsidRPr="00885764">
        <w:rPr>
          <w:rFonts w:eastAsia="Times New Roman" w:cstheme="minorHAnsi"/>
          <w:color w:val="222222"/>
          <w:sz w:val="18"/>
          <w:szCs w:val="18"/>
          <w:lang w:eastAsia="en-CA"/>
        </w:rPr>
        <w:t xml:space="preserve">We are required to receive payment and pay the </w:t>
      </w:r>
      <w:r w:rsidR="00F469F7">
        <w:rPr>
          <w:rFonts w:eastAsia="Times New Roman" w:cstheme="minorHAnsi"/>
          <w:color w:val="222222"/>
          <w:sz w:val="18"/>
          <w:szCs w:val="18"/>
          <w:lang w:eastAsia="en-CA"/>
        </w:rPr>
        <w:t>Speaker</w:t>
      </w:r>
      <w:r w:rsidRPr="00885764">
        <w:rPr>
          <w:rFonts w:eastAsia="Times New Roman" w:cstheme="minorHAnsi"/>
          <w:color w:val="222222"/>
          <w:sz w:val="18"/>
          <w:szCs w:val="18"/>
          <w:lang w:eastAsia="en-CA"/>
        </w:rPr>
        <w:t xml:space="preserve"> within 7 days of the event</w:t>
      </w:r>
      <w:r w:rsidR="00EC4FE9">
        <w:rPr>
          <w:rFonts w:eastAsia="Times New Roman" w:cstheme="minorHAnsi"/>
          <w:color w:val="222222"/>
          <w:sz w:val="18"/>
          <w:szCs w:val="18"/>
          <w:lang w:eastAsia="en-CA"/>
        </w:rPr>
        <w:t xml:space="preserve"> date</w:t>
      </w:r>
      <w:r w:rsidRPr="00885764">
        <w:rPr>
          <w:rFonts w:eastAsia="Times New Roman" w:cstheme="minorHAnsi"/>
          <w:color w:val="222222"/>
          <w:sz w:val="18"/>
          <w:szCs w:val="18"/>
          <w:lang w:eastAsia="en-CA"/>
        </w:rPr>
        <w:t xml:space="preserve">. </w:t>
      </w:r>
    </w:p>
    <w:p w14:paraId="77C1499E" w14:textId="7E6BC588" w:rsidR="0033672E" w:rsidRPr="00885764" w:rsidRDefault="0033672E" w:rsidP="0033672E">
      <w:pPr>
        <w:pStyle w:val="ListParagraph"/>
        <w:numPr>
          <w:ilvl w:val="0"/>
          <w:numId w:val="5"/>
        </w:numPr>
        <w:rPr>
          <w:rFonts w:eastAsia="Times New Roman" w:cstheme="minorHAnsi"/>
          <w:color w:val="222222"/>
          <w:sz w:val="18"/>
          <w:szCs w:val="18"/>
          <w:lang w:eastAsia="en-CA"/>
        </w:rPr>
      </w:pPr>
      <w:r w:rsidRPr="00885764">
        <w:rPr>
          <w:rFonts w:eastAsia="Times New Roman" w:cstheme="minorHAnsi"/>
          <w:color w:val="222222"/>
          <w:sz w:val="18"/>
          <w:szCs w:val="18"/>
          <w:lang w:eastAsia="en-CA"/>
        </w:rPr>
        <w:t xml:space="preserve">SBC prefers to be set up as a vendor in your system for Electronic Fund Transfer (EFT) payments. Please send us any EFT/Vendor </w:t>
      </w:r>
      <w:r w:rsidR="00392B3C" w:rsidRPr="00885764">
        <w:rPr>
          <w:rFonts w:eastAsia="Times New Roman" w:cstheme="minorHAnsi"/>
          <w:color w:val="222222"/>
          <w:sz w:val="18"/>
          <w:szCs w:val="18"/>
          <w:lang w:eastAsia="en-CA"/>
        </w:rPr>
        <w:t>applications</w:t>
      </w:r>
      <w:r w:rsidRPr="00885764">
        <w:rPr>
          <w:rFonts w:eastAsia="Times New Roman" w:cstheme="minorHAnsi"/>
          <w:color w:val="222222"/>
          <w:sz w:val="18"/>
          <w:szCs w:val="18"/>
          <w:lang w:eastAsia="en-CA"/>
        </w:rPr>
        <w:t xml:space="preserve"> or provide us with what we must fill out for your organization. </w:t>
      </w:r>
    </w:p>
    <w:p w14:paraId="6ACB19B8" w14:textId="0BB2E14D" w:rsidR="0033672E" w:rsidRPr="00C12A33" w:rsidRDefault="0033672E" w:rsidP="00C12A33">
      <w:pPr>
        <w:pStyle w:val="ListParagraph"/>
        <w:numPr>
          <w:ilvl w:val="0"/>
          <w:numId w:val="5"/>
        </w:numPr>
        <w:rPr>
          <w:rFonts w:eastAsia="Times New Roman" w:cstheme="minorHAnsi"/>
          <w:color w:val="222222"/>
          <w:sz w:val="18"/>
          <w:szCs w:val="18"/>
          <w:lang w:eastAsia="en-CA"/>
        </w:rPr>
      </w:pPr>
      <w:r w:rsidRPr="00885764">
        <w:rPr>
          <w:rFonts w:eastAsia="Times New Roman" w:cstheme="minorHAnsi"/>
          <w:color w:val="222222"/>
          <w:sz w:val="18"/>
          <w:szCs w:val="18"/>
          <w:lang w:eastAsia="en-CA"/>
        </w:rPr>
        <w:t>We also accept payment by cheque or email transfers.</w:t>
      </w:r>
      <w:r w:rsidR="00C12A33">
        <w:rPr>
          <w:rFonts w:eastAsia="Times New Roman" w:cstheme="minorHAnsi"/>
          <w:color w:val="222222"/>
          <w:sz w:val="18"/>
          <w:szCs w:val="18"/>
          <w:lang w:eastAsia="en-CA"/>
        </w:rPr>
        <w:t xml:space="preserve"> </w:t>
      </w:r>
      <w:r w:rsidRPr="00C12A33">
        <w:rPr>
          <w:rFonts w:eastAsia="Times New Roman" w:cstheme="minorHAnsi"/>
          <w:color w:val="222222"/>
          <w:sz w:val="18"/>
          <w:szCs w:val="18"/>
          <w:lang w:eastAsia="en-CA"/>
        </w:rPr>
        <w:t xml:space="preserve">We do accept credit cards </w:t>
      </w:r>
      <w:r w:rsidR="003932B6" w:rsidRPr="00C12A33">
        <w:rPr>
          <w:rFonts w:eastAsia="Times New Roman" w:cstheme="minorHAnsi"/>
          <w:color w:val="222222"/>
          <w:sz w:val="18"/>
          <w:szCs w:val="18"/>
          <w:lang w:eastAsia="en-CA"/>
        </w:rPr>
        <w:t xml:space="preserve">but </w:t>
      </w:r>
      <w:r w:rsidRPr="00C12A33">
        <w:rPr>
          <w:rFonts w:eastAsia="Times New Roman" w:cstheme="minorHAnsi"/>
          <w:color w:val="222222"/>
          <w:sz w:val="18"/>
          <w:szCs w:val="18"/>
          <w:lang w:eastAsia="en-CA"/>
        </w:rPr>
        <w:t xml:space="preserve">unfortunately, </w:t>
      </w:r>
      <w:r w:rsidR="003932B6" w:rsidRPr="00C12A33">
        <w:rPr>
          <w:rFonts w:eastAsia="Times New Roman" w:cstheme="minorHAnsi"/>
          <w:color w:val="222222"/>
          <w:sz w:val="18"/>
          <w:szCs w:val="18"/>
          <w:lang w:eastAsia="en-CA"/>
        </w:rPr>
        <w:t xml:space="preserve">there is a </w:t>
      </w:r>
      <w:r w:rsidRPr="00C12A33">
        <w:rPr>
          <w:rFonts w:eastAsia="Times New Roman" w:cstheme="minorHAnsi"/>
          <w:color w:val="222222"/>
          <w:sz w:val="18"/>
          <w:szCs w:val="18"/>
          <w:lang w:eastAsia="en-CA"/>
        </w:rPr>
        <w:t>2.9% convenience fee because we operate on slim margins.</w:t>
      </w:r>
    </w:p>
    <w:p w14:paraId="0274A200" w14:textId="783E0978" w:rsidR="0033672E" w:rsidRPr="00885764" w:rsidRDefault="0013382F" w:rsidP="0033672E">
      <w:pPr>
        <w:pStyle w:val="ListParagraph"/>
        <w:numPr>
          <w:ilvl w:val="0"/>
          <w:numId w:val="5"/>
        </w:numPr>
        <w:rPr>
          <w:rFonts w:eastAsia="Calibri" w:cstheme="minorHAnsi"/>
          <w:sz w:val="18"/>
          <w:szCs w:val="18"/>
          <w:lang w:val="en-CA"/>
        </w:rPr>
      </w:pPr>
      <w:r w:rsidRPr="00885764">
        <w:rPr>
          <w:rFonts w:eastAsia="Times New Roman" w:cstheme="minorHAnsi"/>
          <w:color w:val="222222"/>
          <w:sz w:val="18"/>
          <w:szCs w:val="18"/>
          <w:lang w:eastAsia="en-CA"/>
        </w:rPr>
        <w:t xml:space="preserve">SBC is </w:t>
      </w:r>
      <w:r w:rsidRPr="00885764">
        <w:rPr>
          <w:rFonts w:eastAsia="Calibri" w:cstheme="minorHAnsi"/>
          <w:sz w:val="18"/>
          <w:szCs w:val="18"/>
          <w:lang w:val="en-CA"/>
        </w:rPr>
        <w:t xml:space="preserve">PST exempt in BC, SK, and MN. </w:t>
      </w:r>
    </w:p>
    <w:p w14:paraId="5F978357" w14:textId="65F53B99" w:rsidR="00665734" w:rsidRPr="00885764" w:rsidRDefault="0013382F" w:rsidP="0033672E">
      <w:pPr>
        <w:pStyle w:val="ListParagraph"/>
        <w:numPr>
          <w:ilvl w:val="0"/>
          <w:numId w:val="5"/>
        </w:numPr>
        <w:rPr>
          <w:rFonts w:eastAsia="Times New Roman" w:cstheme="minorHAnsi"/>
          <w:color w:val="222222"/>
          <w:sz w:val="18"/>
          <w:szCs w:val="18"/>
          <w:lang w:eastAsia="en-CA"/>
        </w:rPr>
      </w:pPr>
      <w:r w:rsidRPr="00885764">
        <w:rPr>
          <w:rFonts w:eastAsia="Calibri" w:cstheme="minorHAnsi"/>
          <w:sz w:val="18"/>
          <w:szCs w:val="18"/>
          <w:lang w:val="en-CA"/>
        </w:rPr>
        <w:t xml:space="preserve">If you are GST/PST exempt, we will require an exemption letter from your organization. </w:t>
      </w:r>
    </w:p>
    <w:p w14:paraId="2E0A29AE" w14:textId="77777777" w:rsidR="0013382F" w:rsidRPr="00885764" w:rsidRDefault="0013382F" w:rsidP="0013382F">
      <w:pPr>
        <w:rPr>
          <w:rFonts w:eastAsia="Times New Roman" w:cstheme="minorHAnsi"/>
          <w:b/>
          <w:sz w:val="18"/>
          <w:szCs w:val="18"/>
        </w:rPr>
      </w:pPr>
    </w:p>
    <w:p w14:paraId="37991531" w14:textId="77777777" w:rsidR="00FF6EBB" w:rsidRDefault="00FF6EBB" w:rsidP="00AE5DCF">
      <w:pPr>
        <w:contextualSpacing/>
        <w:rPr>
          <w:rFonts w:cstheme="minorHAnsi"/>
          <w:b/>
          <w:bCs/>
          <w:color w:val="C00000"/>
          <w:sz w:val="18"/>
          <w:szCs w:val="18"/>
          <w:lang w:val="en-CA"/>
        </w:rPr>
      </w:pPr>
    </w:p>
    <w:p w14:paraId="48A07761" w14:textId="563A7318" w:rsidR="00CD29E4" w:rsidRPr="0042686B" w:rsidRDefault="00631F31" w:rsidP="00BB6028">
      <w:pPr>
        <w:contextualSpacing/>
        <w:jc w:val="center"/>
        <w:rPr>
          <w:rFonts w:cstheme="minorHAnsi"/>
          <w:b/>
          <w:bCs/>
          <w:i/>
          <w:iCs/>
          <w:sz w:val="18"/>
          <w:szCs w:val="18"/>
          <w:lang w:val="en-CA"/>
        </w:rPr>
      </w:pPr>
      <w:r w:rsidRPr="0042686B">
        <w:rPr>
          <w:rFonts w:cstheme="minorHAnsi"/>
          <w:b/>
          <w:bCs/>
          <w:i/>
          <w:iCs/>
          <w:sz w:val="18"/>
          <w:szCs w:val="18"/>
          <w:lang w:val="en-CA"/>
        </w:rPr>
        <w:t>IF YOU ARE NOT FAMILIAR WITH VIRTUAL</w:t>
      </w:r>
      <w:r w:rsidR="0031785F" w:rsidRPr="0042686B">
        <w:rPr>
          <w:rFonts w:cstheme="minorHAnsi"/>
          <w:b/>
          <w:bCs/>
          <w:i/>
          <w:iCs/>
          <w:sz w:val="18"/>
          <w:szCs w:val="18"/>
          <w:lang w:val="en-CA"/>
        </w:rPr>
        <w:t xml:space="preserve"> </w:t>
      </w:r>
      <w:r w:rsidRPr="0042686B">
        <w:rPr>
          <w:rFonts w:cstheme="minorHAnsi"/>
          <w:b/>
          <w:bCs/>
          <w:i/>
          <w:iCs/>
          <w:sz w:val="18"/>
          <w:szCs w:val="18"/>
          <w:lang w:val="en-CA"/>
        </w:rPr>
        <w:t>EVENTS, HERE IS A GUIDE TO ASSIST YOU TO BE PREPARED FOR THE NEXT STEPS.</w:t>
      </w:r>
    </w:p>
    <w:p w14:paraId="1A79D277" w14:textId="77777777" w:rsidR="00292129" w:rsidRDefault="00292129" w:rsidP="00AE5DCF">
      <w:pPr>
        <w:contextualSpacing/>
        <w:rPr>
          <w:rFonts w:cstheme="minorHAnsi"/>
          <w:b/>
          <w:bCs/>
          <w:color w:val="C00000"/>
          <w:sz w:val="18"/>
          <w:szCs w:val="18"/>
          <w:lang w:val="en-CA"/>
        </w:rPr>
      </w:pPr>
    </w:p>
    <w:p w14:paraId="7A87140E" w14:textId="73650A68" w:rsidR="00CF1938" w:rsidRDefault="007A53DB" w:rsidP="00AE5DCF">
      <w:pPr>
        <w:contextualSpacing/>
        <w:rPr>
          <w:rFonts w:cstheme="minorHAnsi"/>
          <w:sz w:val="18"/>
          <w:szCs w:val="18"/>
          <w:lang w:val="en-CA"/>
        </w:rPr>
      </w:pPr>
      <w:r w:rsidRPr="00885764">
        <w:rPr>
          <w:rFonts w:cstheme="minorHAnsi"/>
          <w:b/>
          <w:bCs/>
          <w:color w:val="C00000"/>
          <w:sz w:val="18"/>
          <w:szCs w:val="18"/>
          <w:lang w:val="en-CA"/>
        </w:rPr>
        <w:t xml:space="preserve">CONNECTION EMAIL </w:t>
      </w:r>
      <w:r w:rsidR="00ED57BA" w:rsidRPr="00885764">
        <w:rPr>
          <w:rFonts w:cstheme="minorHAnsi"/>
          <w:b/>
          <w:bCs/>
          <w:color w:val="C00000"/>
          <w:sz w:val="18"/>
          <w:szCs w:val="18"/>
          <w:lang w:val="en-CA"/>
        </w:rPr>
        <w:t xml:space="preserve">BETWEEN </w:t>
      </w:r>
      <w:r w:rsidR="00946E7A">
        <w:rPr>
          <w:rFonts w:cstheme="minorHAnsi"/>
          <w:b/>
          <w:bCs/>
          <w:color w:val="C00000"/>
          <w:sz w:val="18"/>
          <w:szCs w:val="18"/>
          <w:lang w:val="en-CA"/>
        </w:rPr>
        <w:t>HOST ORGANIZATION</w:t>
      </w:r>
      <w:r w:rsidRPr="00885764">
        <w:rPr>
          <w:rFonts w:cstheme="minorHAnsi"/>
          <w:b/>
          <w:bCs/>
          <w:color w:val="C00000"/>
          <w:sz w:val="18"/>
          <w:szCs w:val="18"/>
          <w:lang w:val="en-CA"/>
        </w:rPr>
        <w:t xml:space="preserve"> &amp; </w:t>
      </w:r>
      <w:r w:rsidR="00F469F7">
        <w:rPr>
          <w:rFonts w:cstheme="minorHAnsi"/>
          <w:b/>
          <w:bCs/>
          <w:color w:val="C00000"/>
          <w:sz w:val="18"/>
          <w:szCs w:val="18"/>
          <w:lang w:val="en-CA"/>
        </w:rPr>
        <w:t>SPEAKER</w:t>
      </w:r>
      <w:r w:rsidR="00AE5DCF" w:rsidRPr="00885764">
        <w:rPr>
          <w:rFonts w:cstheme="minorHAnsi"/>
          <w:b/>
          <w:bCs/>
          <w:sz w:val="18"/>
          <w:szCs w:val="18"/>
          <w:lang w:val="en-CA"/>
        </w:rPr>
        <w:t xml:space="preserve"> </w:t>
      </w:r>
    </w:p>
    <w:p w14:paraId="3257E3B5" w14:textId="77777777" w:rsidR="00CF1938" w:rsidRDefault="00CF1938" w:rsidP="00AE5DCF">
      <w:pPr>
        <w:contextualSpacing/>
        <w:rPr>
          <w:rFonts w:cstheme="minorHAnsi"/>
          <w:sz w:val="18"/>
          <w:szCs w:val="18"/>
          <w:lang w:val="en-CA"/>
        </w:rPr>
      </w:pPr>
    </w:p>
    <w:p w14:paraId="144AB75C" w14:textId="5883F1A9" w:rsidR="00580372" w:rsidRDefault="00580372" w:rsidP="00CF1938">
      <w:pPr>
        <w:pStyle w:val="ListParagraph"/>
        <w:numPr>
          <w:ilvl w:val="0"/>
          <w:numId w:val="14"/>
        </w:numPr>
        <w:rPr>
          <w:rFonts w:cstheme="minorHAnsi"/>
          <w:sz w:val="18"/>
          <w:szCs w:val="18"/>
          <w:lang w:val="en-CA"/>
        </w:rPr>
      </w:pPr>
      <w:r>
        <w:rPr>
          <w:rFonts w:cstheme="minorHAnsi"/>
          <w:sz w:val="18"/>
          <w:szCs w:val="18"/>
          <w:lang w:val="en-CA"/>
        </w:rPr>
        <w:t xml:space="preserve">We will be providing you with the promotional materials and the </w:t>
      </w:r>
      <w:r w:rsidR="00F469F7">
        <w:rPr>
          <w:rFonts w:cstheme="minorHAnsi"/>
          <w:sz w:val="18"/>
          <w:szCs w:val="18"/>
          <w:lang w:val="en-CA"/>
        </w:rPr>
        <w:t>Speaker</w:t>
      </w:r>
      <w:r>
        <w:rPr>
          <w:rFonts w:cstheme="minorHAnsi"/>
          <w:sz w:val="18"/>
          <w:szCs w:val="18"/>
          <w:lang w:val="en-CA"/>
        </w:rPr>
        <w:t xml:space="preserve">s contact information I the connection email. </w:t>
      </w:r>
    </w:p>
    <w:p w14:paraId="696BF048" w14:textId="597DC919" w:rsidR="00CF1938" w:rsidRPr="00CF1938" w:rsidRDefault="00F469F7" w:rsidP="00CF1938">
      <w:pPr>
        <w:pStyle w:val="ListParagraph"/>
        <w:numPr>
          <w:ilvl w:val="0"/>
          <w:numId w:val="14"/>
        </w:numPr>
        <w:rPr>
          <w:rFonts w:cstheme="minorHAnsi"/>
          <w:sz w:val="18"/>
          <w:szCs w:val="18"/>
          <w:lang w:val="en-CA"/>
        </w:rPr>
      </w:pPr>
      <w:r>
        <w:rPr>
          <w:rFonts w:cstheme="minorHAnsi"/>
          <w:sz w:val="18"/>
          <w:szCs w:val="18"/>
          <w:lang w:val="en-CA"/>
        </w:rPr>
        <w:t>Speaker</w:t>
      </w:r>
      <w:r w:rsidR="0059353D" w:rsidRPr="00CF1938">
        <w:rPr>
          <w:rFonts w:cstheme="minorHAnsi"/>
          <w:sz w:val="18"/>
          <w:szCs w:val="18"/>
          <w:lang w:val="en-CA"/>
        </w:rPr>
        <w:t xml:space="preserve">s usually prefer </w:t>
      </w:r>
      <w:r w:rsidR="00402780" w:rsidRPr="00CF1938">
        <w:rPr>
          <w:rFonts w:cstheme="minorHAnsi"/>
          <w:sz w:val="18"/>
          <w:szCs w:val="18"/>
          <w:lang w:val="en-CA"/>
        </w:rPr>
        <w:t xml:space="preserve">that </w:t>
      </w:r>
      <w:r w:rsidR="0059353D" w:rsidRPr="00CF1938">
        <w:rPr>
          <w:rFonts w:cstheme="minorHAnsi"/>
          <w:sz w:val="18"/>
          <w:szCs w:val="18"/>
          <w:lang w:val="en-CA"/>
        </w:rPr>
        <w:t xml:space="preserve">have an </w:t>
      </w:r>
      <w:r>
        <w:rPr>
          <w:rFonts w:cstheme="minorHAnsi"/>
          <w:sz w:val="18"/>
          <w:szCs w:val="18"/>
          <w:lang w:val="en-CA"/>
        </w:rPr>
        <w:t>Agreement</w:t>
      </w:r>
      <w:r w:rsidR="0059353D" w:rsidRPr="00CF1938">
        <w:rPr>
          <w:rFonts w:cstheme="minorHAnsi"/>
          <w:sz w:val="18"/>
          <w:szCs w:val="18"/>
          <w:lang w:val="en-CA"/>
        </w:rPr>
        <w:t xml:space="preserve"> in place before they connect with </w:t>
      </w:r>
      <w:r w:rsidR="00946E7A">
        <w:rPr>
          <w:rFonts w:cstheme="minorHAnsi"/>
          <w:sz w:val="18"/>
          <w:szCs w:val="18"/>
          <w:lang w:val="en-CA"/>
        </w:rPr>
        <w:t xml:space="preserve">organizers. </w:t>
      </w:r>
    </w:p>
    <w:p w14:paraId="1D81425C" w14:textId="00CF42D0" w:rsidR="00CF1938" w:rsidRPr="00CF1938" w:rsidRDefault="0059353D" w:rsidP="00CF1938">
      <w:pPr>
        <w:pStyle w:val="ListParagraph"/>
        <w:numPr>
          <w:ilvl w:val="0"/>
          <w:numId w:val="14"/>
        </w:numPr>
        <w:tabs>
          <w:tab w:val="left" w:pos="360"/>
        </w:tabs>
        <w:autoSpaceDE w:val="0"/>
        <w:autoSpaceDN w:val="0"/>
        <w:adjustRightInd w:val="0"/>
        <w:rPr>
          <w:rFonts w:cstheme="minorHAnsi"/>
          <w:sz w:val="18"/>
          <w:szCs w:val="18"/>
          <w:lang w:val="en-CA"/>
        </w:rPr>
      </w:pPr>
      <w:r w:rsidRPr="00CF1938">
        <w:rPr>
          <w:rFonts w:cstheme="minorHAnsi"/>
          <w:sz w:val="18"/>
          <w:szCs w:val="18"/>
          <w:lang w:val="en-CA"/>
        </w:rPr>
        <w:t xml:space="preserve">If the event is coming up within </w:t>
      </w:r>
      <w:r w:rsidR="00CF1938" w:rsidRPr="00CF1938">
        <w:rPr>
          <w:rFonts w:cstheme="minorHAnsi"/>
          <w:sz w:val="18"/>
          <w:szCs w:val="18"/>
          <w:lang w:val="en-CA"/>
        </w:rPr>
        <w:t>60</w:t>
      </w:r>
      <w:r w:rsidRPr="00CF1938">
        <w:rPr>
          <w:rFonts w:cstheme="minorHAnsi"/>
          <w:sz w:val="18"/>
          <w:szCs w:val="18"/>
          <w:lang w:val="en-CA"/>
        </w:rPr>
        <w:t xml:space="preserve"> days, we will connect you with the </w:t>
      </w:r>
      <w:r w:rsidR="00F469F7">
        <w:rPr>
          <w:rFonts w:cstheme="minorHAnsi"/>
          <w:sz w:val="18"/>
          <w:szCs w:val="18"/>
          <w:lang w:val="en-CA"/>
        </w:rPr>
        <w:t>Speaker</w:t>
      </w:r>
      <w:r w:rsidRPr="00CF1938">
        <w:rPr>
          <w:rFonts w:cstheme="minorHAnsi"/>
          <w:sz w:val="18"/>
          <w:szCs w:val="18"/>
          <w:lang w:val="en-CA"/>
        </w:rPr>
        <w:t xml:space="preserve"> asap.</w:t>
      </w:r>
    </w:p>
    <w:p w14:paraId="3B056854" w14:textId="61D50312" w:rsidR="00CF1938" w:rsidRPr="00CF1938" w:rsidRDefault="00CF1938" w:rsidP="00CF1938">
      <w:pPr>
        <w:pStyle w:val="ListParagraph"/>
        <w:numPr>
          <w:ilvl w:val="0"/>
          <w:numId w:val="14"/>
        </w:numPr>
        <w:tabs>
          <w:tab w:val="left" w:pos="360"/>
        </w:tabs>
        <w:autoSpaceDE w:val="0"/>
        <w:autoSpaceDN w:val="0"/>
        <w:adjustRightInd w:val="0"/>
        <w:rPr>
          <w:rFonts w:cstheme="minorHAnsi"/>
          <w:sz w:val="18"/>
          <w:szCs w:val="18"/>
          <w:lang w:val="en-CA"/>
        </w:rPr>
      </w:pPr>
      <w:r w:rsidRPr="00CF1938">
        <w:rPr>
          <w:rFonts w:cstheme="minorHAnsi"/>
          <w:sz w:val="18"/>
          <w:szCs w:val="18"/>
          <w:lang w:val="en-CA"/>
        </w:rPr>
        <w:t xml:space="preserve">If the event date exceeds 60 days, we must have an executed </w:t>
      </w:r>
      <w:r w:rsidR="00F469F7">
        <w:rPr>
          <w:rFonts w:cstheme="minorHAnsi"/>
          <w:sz w:val="18"/>
          <w:szCs w:val="18"/>
          <w:lang w:val="en-CA"/>
        </w:rPr>
        <w:t>Agreement</w:t>
      </w:r>
      <w:r w:rsidRPr="00CF1938">
        <w:rPr>
          <w:rFonts w:cstheme="minorHAnsi"/>
          <w:sz w:val="18"/>
          <w:szCs w:val="18"/>
          <w:lang w:val="en-CA"/>
        </w:rPr>
        <w:t xml:space="preserve"> in place before you connect with the </w:t>
      </w:r>
      <w:r w:rsidR="00F469F7">
        <w:rPr>
          <w:rFonts w:cstheme="minorHAnsi"/>
          <w:sz w:val="18"/>
          <w:szCs w:val="18"/>
          <w:lang w:val="en-CA"/>
        </w:rPr>
        <w:t>Speaker</w:t>
      </w:r>
      <w:r w:rsidRPr="00CF1938">
        <w:rPr>
          <w:rFonts w:cstheme="minorHAnsi"/>
          <w:sz w:val="18"/>
          <w:szCs w:val="18"/>
          <w:lang w:val="en-CA"/>
        </w:rPr>
        <w:t xml:space="preserve">. </w:t>
      </w:r>
    </w:p>
    <w:p w14:paraId="02DB91E0" w14:textId="236C9F5C" w:rsidR="00CF1938" w:rsidRPr="00CF1938" w:rsidRDefault="00CF1938" w:rsidP="00CF1938">
      <w:pPr>
        <w:pStyle w:val="ListParagraph"/>
        <w:numPr>
          <w:ilvl w:val="0"/>
          <w:numId w:val="14"/>
        </w:numPr>
        <w:rPr>
          <w:rFonts w:cstheme="minorHAnsi"/>
          <w:sz w:val="18"/>
          <w:szCs w:val="18"/>
          <w:lang w:val="en-CA"/>
        </w:rPr>
      </w:pPr>
      <w:r w:rsidRPr="00CF1938">
        <w:rPr>
          <w:rFonts w:cstheme="minorHAnsi"/>
          <w:sz w:val="18"/>
          <w:szCs w:val="18"/>
          <w:lang w:val="en-CA"/>
        </w:rPr>
        <w:t xml:space="preserve">If your event is approaching within 7-14 days, we suggest responding to the connection email and placing a WhatsApp, text message, or call to reference the email communication to assure they will connect quickly. </w:t>
      </w:r>
    </w:p>
    <w:p w14:paraId="6CA1CCFE" w14:textId="77777777" w:rsidR="009F49A7" w:rsidRPr="00885764" w:rsidRDefault="009F49A7" w:rsidP="002A28C6">
      <w:pPr>
        <w:tabs>
          <w:tab w:val="left" w:pos="360"/>
        </w:tabs>
        <w:autoSpaceDE w:val="0"/>
        <w:autoSpaceDN w:val="0"/>
        <w:adjustRightInd w:val="0"/>
        <w:contextualSpacing/>
        <w:rPr>
          <w:rFonts w:cstheme="minorHAnsi"/>
          <w:b/>
          <w:bCs/>
          <w:color w:val="C00000"/>
          <w:sz w:val="18"/>
          <w:szCs w:val="18"/>
          <w:lang w:val="en-CA"/>
        </w:rPr>
      </w:pPr>
    </w:p>
    <w:p w14:paraId="223F3D76" w14:textId="07A00AAC" w:rsidR="00425DD1" w:rsidRDefault="0027237F" w:rsidP="002D2EBF">
      <w:pPr>
        <w:tabs>
          <w:tab w:val="left" w:pos="360"/>
        </w:tabs>
        <w:autoSpaceDE w:val="0"/>
        <w:autoSpaceDN w:val="0"/>
        <w:adjustRightInd w:val="0"/>
        <w:contextualSpacing/>
        <w:rPr>
          <w:rFonts w:cstheme="minorHAnsi"/>
          <w:sz w:val="18"/>
          <w:szCs w:val="18"/>
          <w:lang w:val="en-CA"/>
        </w:rPr>
      </w:pPr>
      <w:r w:rsidRPr="00885764">
        <w:rPr>
          <w:rFonts w:cstheme="minorHAnsi"/>
          <w:b/>
          <w:bCs/>
          <w:color w:val="C00000"/>
          <w:sz w:val="18"/>
          <w:szCs w:val="18"/>
          <w:lang w:val="en-CA"/>
        </w:rPr>
        <w:t>DISCOVERY CALLS</w:t>
      </w:r>
      <w:r w:rsidR="002D2EBF">
        <w:rPr>
          <w:rFonts w:cstheme="minorHAnsi"/>
          <w:b/>
          <w:bCs/>
          <w:color w:val="C00000"/>
          <w:sz w:val="18"/>
          <w:szCs w:val="18"/>
          <w:lang w:val="en-CA"/>
        </w:rPr>
        <w:t xml:space="preserve"> </w:t>
      </w:r>
      <w:r w:rsidR="002D2EBF" w:rsidRPr="002D2EBF">
        <w:rPr>
          <w:rFonts w:cstheme="minorHAnsi"/>
          <w:b/>
          <w:bCs/>
          <w:sz w:val="18"/>
          <w:szCs w:val="18"/>
          <w:lang w:val="en-CA"/>
        </w:rPr>
        <w:t xml:space="preserve">- </w:t>
      </w:r>
      <w:r w:rsidR="0028475D" w:rsidRPr="002D2EBF">
        <w:rPr>
          <w:rFonts w:cstheme="minorHAnsi"/>
          <w:sz w:val="18"/>
          <w:szCs w:val="18"/>
          <w:lang w:val="en-CA"/>
        </w:rPr>
        <w:t xml:space="preserve">The purpose of the </w:t>
      </w:r>
      <w:r w:rsidR="00BD7E6E" w:rsidRPr="002D2EBF">
        <w:rPr>
          <w:rFonts w:cstheme="minorHAnsi"/>
          <w:sz w:val="18"/>
          <w:szCs w:val="18"/>
          <w:lang w:val="en-CA"/>
        </w:rPr>
        <w:t>d</w:t>
      </w:r>
      <w:r w:rsidR="0028475D" w:rsidRPr="002D2EBF">
        <w:rPr>
          <w:rFonts w:cstheme="minorHAnsi"/>
          <w:sz w:val="18"/>
          <w:szCs w:val="18"/>
          <w:lang w:val="en-CA"/>
        </w:rPr>
        <w:t xml:space="preserve">iscovery </w:t>
      </w:r>
      <w:r w:rsidR="00BD7E6E" w:rsidRPr="002D2EBF">
        <w:rPr>
          <w:rFonts w:cstheme="minorHAnsi"/>
          <w:sz w:val="18"/>
          <w:szCs w:val="18"/>
          <w:lang w:val="en-CA"/>
        </w:rPr>
        <w:t>c</w:t>
      </w:r>
      <w:r w:rsidR="0028475D" w:rsidRPr="002D2EBF">
        <w:rPr>
          <w:rFonts w:cstheme="minorHAnsi"/>
          <w:sz w:val="18"/>
          <w:szCs w:val="18"/>
          <w:lang w:val="en-CA"/>
        </w:rPr>
        <w:t>all is to outline</w:t>
      </w:r>
      <w:r w:rsidR="00425DD1" w:rsidRPr="002D2EBF">
        <w:rPr>
          <w:rFonts w:cstheme="minorHAnsi"/>
          <w:sz w:val="18"/>
          <w:szCs w:val="18"/>
          <w:lang w:val="en-CA"/>
        </w:rPr>
        <w:t>:</w:t>
      </w:r>
    </w:p>
    <w:p w14:paraId="4AB800AF" w14:textId="77777777" w:rsidR="002D2EBF" w:rsidRPr="002D2EBF" w:rsidRDefault="002D2EBF" w:rsidP="002D2EBF">
      <w:pPr>
        <w:tabs>
          <w:tab w:val="left" w:pos="360"/>
        </w:tabs>
        <w:autoSpaceDE w:val="0"/>
        <w:autoSpaceDN w:val="0"/>
        <w:adjustRightInd w:val="0"/>
        <w:contextualSpacing/>
        <w:rPr>
          <w:rFonts w:cstheme="minorHAnsi"/>
          <w:b/>
          <w:bCs/>
          <w:color w:val="C00000"/>
          <w:sz w:val="18"/>
          <w:szCs w:val="18"/>
          <w:lang w:val="en-CA"/>
        </w:rPr>
      </w:pPr>
    </w:p>
    <w:p w14:paraId="668DE719" w14:textId="116FA146" w:rsidR="00CD38F4" w:rsidRPr="00CD38F4" w:rsidRDefault="00CD38F4" w:rsidP="00CD38F4">
      <w:pPr>
        <w:pStyle w:val="ListParagraph"/>
        <w:numPr>
          <w:ilvl w:val="0"/>
          <w:numId w:val="15"/>
        </w:numPr>
        <w:tabs>
          <w:tab w:val="left" w:pos="360"/>
        </w:tabs>
        <w:autoSpaceDE w:val="0"/>
        <w:autoSpaceDN w:val="0"/>
        <w:adjustRightInd w:val="0"/>
        <w:rPr>
          <w:rFonts w:cstheme="minorHAnsi"/>
          <w:sz w:val="18"/>
          <w:szCs w:val="18"/>
          <w:lang w:val="en-CA"/>
        </w:rPr>
      </w:pPr>
      <w:r w:rsidRPr="00CD38F4">
        <w:rPr>
          <w:rFonts w:cstheme="minorHAnsi"/>
          <w:sz w:val="18"/>
          <w:szCs w:val="18"/>
          <w:lang w:val="en-CA"/>
        </w:rPr>
        <w:t>Background of the event and your organization.</w:t>
      </w:r>
    </w:p>
    <w:p w14:paraId="798D437A" w14:textId="623FF002" w:rsidR="00425DD1" w:rsidRPr="00CD38F4" w:rsidRDefault="00425DD1" w:rsidP="00CD38F4">
      <w:pPr>
        <w:pStyle w:val="ListParagraph"/>
        <w:numPr>
          <w:ilvl w:val="0"/>
          <w:numId w:val="15"/>
        </w:numPr>
        <w:tabs>
          <w:tab w:val="left" w:pos="360"/>
        </w:tabs>
        <w:autoSpaceDE w:val="0"/>
        <w:autoSpaceDN w:val="0"/>
        <w:adjustRightInd w:val="0"/>
        <w:rPr>
          <w:rFonts w:cstheme="minorHAnsi"/>
          <w:sz w:val="18"/>
          <w:szCs w:val="18"/>
          <w:lang w:val="en-CA"/>
        </w:rPr>
      </w:pPr>
      <w:r w:rsidRPr="00CD38F4">
        <w:rPr>
          <w:rFonts w:cstheme="minorHAnsi"/>
          <w:sz w:val="18"/>
          <w:szCs w:val="18"/>
          <w:lang w:val="en-CA"/>
        </w:rPr>
        <w:t>Session requirements</w:t>
      </w:r>
      <w:r w:rsidR="00F91025" w:rsidRPr="00CD38F4">
        <w:rPr>
          <w:rFonts w:cstheme="minorHAnsi"/>
          <w:sz w:val="18"/>
          <w:szCs w:val="18"/>
          <w:lang w:val="en-CA"/>
        </w:rPr>
        <w:t xml:space="preserve"> – speaking time </w:t>
      </w:r>
      <w:r w:rsidR="001A0C1D">
        <w:rPr>
          <w:rFonts w:cstheme="minorHAnsi"/>
          <w:sz w:val="18"/>
          <w:szCs w:val="18"/>
          <w:lang w:val="en-CA"/>
        </w:rPr>
        <w:t xml:space="preserve">duration </w:t>
      </w:r>
      <w:r w:rsidR="00F91025" w:rsidRPr="00CD38F4">
        <w:rPr>
          <w:rFonts w:cstheme="minorHAnsi"/>
          <w:sz w:val="18"/>
          <w:szCs w:val="18"/>
          <w:lang w:val="en-CA"/>
        </w:rPr>
        <w:t xml:space="preserve">and audience Q&amp;A </w:t>
      </w:r>
      <w:r w:rsidR="001A0C1D">
        <w:rPr>
          <w:rFonts w:cstheme="minorHAnsi"/>
          <w:sz w:val="18"/>
          <w:szCs w:val="18"/>
          <w:lang w:val="en-CA"/>
        </w:rPr>
        <w:t>duration.</w:t>
      </w:r>
    </w:p>
    <w:p w14:paraId="5DDE40F4" w14:textId="4D778D40" w:rsidR="00425DD1" w:rsidRPr="00CD38F4" w:rsidRDefault="004920FD" w:rsidP="00CD38F4">
      <w:pPr>
        <w:pStyle w:val="ListParagraph"/>
        <w:numPr>
          <w:ilvl w:val="0"/>
          <w:numId w:val="15"/>
        </w:numPr>
        <w:tabs>
          <w:tab w:val="left" w:pos="360"/>
        </w:tabs>
        <w:autoSpaceDE w:val="0"/>
        <w:autoSpaceDN w:val="0"/>
        <w:adjustRightInd w:val="0"/>
        <w:rPr>
          <w:rFonts w:cstheme="minorHAnsi"/>
          <w:sz w:val="18"/>
          <w:szCs w:val="18"/>
          <w:lang w:val="en-CA"/>
        </w:rPr>
      </w:pPr>
      <w:r w:rsidRPr="00CD38F4">
        <w:rPr>
          <w:rFonts w:cstheme="minorHAnsi"/>
          <w:sz w:val="18"/>
          <w:szCs w:val="18"/>
          <w:lang w:val="en-CA"/>
        </w:rPr>
        <w:t>Creative content discovery discussion for potential t</w:t>
      </w:r>
      <w:r w:rsidR="00425DD1" w:rsidRPr="00CD38F4">
        <w:rPr>
          <w:rFonts w:cstheme="minorHAnsi"/>
          <w:sz w:val="18"/>
          <w:szCs w:val="18"/>
          <w:lang w:val="en-CA"/>
        </w:rPr>
        <w:t>opic themes</w:t>
      </w:r>
      <w:r w:rsidR="001A0C1D">
        <w:rPr>
          <w:rFonts w:cstheme="minorHAnsi"/>
          <w:sz w:val="18"/>
          <w:szCs w:val="18"/>
          <w:lang w:val="en-CA"/>
        </w:rPr>
        <w:t>.</w:t>
      </w:r>
    </w:p>
    <w:p w14:paraId="6A004DCE" w14:textId="127659FB" w:rsidR="003D6206" w:rsidRPr="00CD38F4" w:rsidRDefault="003D6206" w:rsidP="00CD38F4">
      <w:pPr>
        <w:pStyle w:val="ListParagraph"/>
        <w:numPr>
          <w:ilvl w:val="0"/>
          <w:numId w:val="15"/>
        </w:numPr>
        <w:tabs>
          <w:tab w:val="left" w:pos="360"/>
        </w:tabs>
        <w:autoSpaceDE w:val="0"/>
        <w:autoSpaceDN w:val="0"/>
        <w:adjustRightInd w:val="0"/>
        <w:rPr>
          <w:rFonts w:cstheme="minorHAnsi"/>
          <w:sz w:val="18"/>
          <w:szCs w:val="18"/>
          <w:lang w:val="en-CA"/>
        </w:rPr>
      </w:pPr>
      <w:r w:rsidRPr="00CD38F4">
        <w:rPr>
          <w:rFonts w:cstheme="minorHAnsi"/>
          <w:sz w:val="18"/>
          <w:szCs w:val="18"/>
          <w:lang w:val="en-CA"/>
        </w:rPr>
        <w:t xml:space="preserve">Virtual software &amp; </w:t>
      </w:r>
      <w:r w:rsidR="00F469F7">
        <w:rPr>
          <w:rFonts w:cstheme="minorHAnsi"/>
          <w:sz w:val="18"/>
          <w:szCs w:val="18"/>
          <w:lang w:val="en-CA"/>
        </w:rPr>
        <w:t>Speaker</w:t>
      </w:r>
      <w:r w:rsidRPr="00CD38F4">
        <w:rPr>
          <w:rFonts w:cstheme="minorHAnsi"/>
          <w:sz w:val="18"/>
          <w:szCs w:val="18"/>
          <w:lang w:val="en-CA"/>
        </w:rPr>
        <w:t xml:space="preserve"> </w:t>
      </w:r>
      <w:r w:rsidR="000C69A5" w:rsidRPr="00CD38F4">
        <w:rPr>
          <w:rFonts w:cstheme="minorHAnsi"/>
          <w:sz w:val="18"/>
          <w:szCs w:val="18"/>
          <w:lang w:val="en-CA"/>
        </w:rPr>
        <w:t>technical set up</w:t>
      </w:r>
      <w:r w:rsidR="001A0C1D">
        <w:rPr>
          <w:rFonts w:cstheme="minorHAnsi"/>
          <w:sz w:val="18"/>
          <w:szCs w:val="18"/>
          <w:lang w:val="en-CA"/>
        </w:rPr>
        <w:t>.</w:t>
      </w:r>
    </w:p>
    <w:p w14:paraId="4990F1F6" w14:textId="0EE8B20F" w:rsidR="000C69A5" w:rsidRPr="00CD38F4" w:rsidRDefault="000C69A5" w:rsidP="00CD38F4">
      <w:pPr>
        <w:pStyle w:val="ListParagraph"/>
        <w:numPr>
          <w:ilvl w:val="0"/>
          <w:numId w:val="15"/>
        </w:numPr>
        <w:tabs>
          <w:tab w:val="left" w:pos="360"/>
        </w:tabs>
        <w:autoSpaceDE w:val="0"/>
        <w:autoSpaceDN w:val="0"/>
        <w:adjustRightInd w:val="0"/>
        <w:rPr>
          <w:rFonts w:cstheme="minorHAnsi"/>
          <w:sz w:val="18"/>
          <w:szCs w:val="18"/>
          <w:lang w:val="en-CA"/>
        </w:rPr>
      </w:pPr>
      <w:r w:rsidRPr="00CD38F4">
        <w:rPr>
          <w:rFonts w:cstheme="minorHAnsi"/>
          <w:sz w:val="18"/>
          <w:szCs w:val="18"/>
          <w:lang w:val="en-CA"/>
        </w:rPr>
        <w:t>A</w:t>
      </w:r>
      <w:r w:rsidR="0028475D" w:rsidRPr="00CD38F4">
        <w:rPr>
          <w:rFonts w:cstheme="minorHAnsi"/>
          <w:sz w:val="18"/>
          <w:szCs w:val="18"/>
          <w:lang w:val="en-CA"/>
        </w:rPr>
        <w:t>udience information</w:t>
      </w:r>
      <w:r w:rsidR="001A0C1D">
        <w:rPr>
          <w:rFonts w:cstheme="minorHAnsi"/>
          <w:sz w:val="18"/>
          <w:szCs w:val="18"/>
          <w:lang w:val="en-CA"/>
        </w:rPr>
        <w:t>.</w:t>
      </w:r>
    </w:p>
    <w:p w14:paraId="4907F0B8" w14:textId="10039C2E" w:rsidR="00F91025" w:rsidRPr="00CD38F4" w:rsidRDefault="000C69A5" w:rsidP="00CD38F4">
      <w:pPr>
        <w:pStyle w:val="ListParagraph"/>
        <w:numPr>
          <w:ilvl w:val="0"/>
          <w:numId w:val="15"/>
        </w:numPr>
        <w:tabs>
          <w:tab w:val="left" w:pos="360"/>
        </w:tabs>
        <w:autoSpaceDE w:val="0"/>
        <w:autoSpaceDN w:val="0"/>
        <w:adjustRightInd w:val="0"/>
        <w:rPr>
          <w:rFonts w:cstheme="minorHAnsi"/>
          <w:sz w:val="18"/>
          <w:szCs w:val="18"/>
          <w:lang w:val="en-CA"/>
        </w:rPr>
      </w:pPr>
      <w:r w:rsidRPr="00CD38F4">
        <w:rPr>
          <w:rFonts w:cstheme="minorHAnsi"/>
          <w:sz w:val="18"/>
          <w:szCs w:val="18"/>
          <w:lang w:val="en-CA"/>
        </w:rPr>
        <w:t>O</w:t>
      </w:r>
      <w:r w:rsidR="0028475D" w:rsidRPr="00CD38F4">
        <w:rPr>
          <w:rFonts w:cstheme="minorHAnsi"/>
          <w:sz w:val="18"/>
          <w:szCs w:val="18"/>
          <w:lang w:val="en-CA"/>
        </w:rPr>
        <w:t>utstanding deliverables</w:t>
      </w:r>
      <w:r w:rsidRPr="00CD38F4">
        <w:rPr>
          <w:rFonts w:cstheme="minorHAnsi"/>
          <w:sz w:val="18"/>
          <w:szCs w:val="18"/>
          <w:lang w:val="en-CA"/>
        </w:rPr>
        <w:t xml:space="preserve"> &amp; </w:t>
      </w:r>
      <w:r w:rsidR="008955A8" w:rsidRPr="00CD38F4">
        <w:rPr>
          <w:rFonts w:cstheme="minorHAnsi"/>
          <w:sz w:val="18"/>
          <w:szCs w:val="18"/>
          <w:lang w:val="en-CA"/>
        </w:rPr>
        <w:t xml:space="preserve">deliverable </w:t>
      </w:r>
      <w:r w:rsidR="00C637BD" w:rsidRPr="00CD38F4">
        <w:rPr>
          <w:rFonts w:cstheme="minorHAnsi"/>
          <w:sz w:val="18"/>
          <w:szCs w:val="18"/>
          <w:lang w:val="en-CA"/>
        </w:rPr>
        <w:t>deadlines</w:t>
      </w:r>
      <w:r w:rsidR="001A0C1D">
        <w:rPr>
          <w:rFonts w:cstheme="minorHAnsi"/>
          <w:sz w:val="18"/>
          <w:szCs w:val="18"/>
          <w:lang w:val="en-CA"/>
        </w:rPr>
        <w:t>.</w:t>
      </w:r>
    </w:p>
    <w:p w14:paraId="3A21308B" w14:textId="4B345247" w:rsidR="00F91025" w:rsidRPr="00CD38F4" w:rsidRDefault="001A0C1D" w:rsidP="00CD38F4">
      <w:pPr>
        <w:pStyle w:val="ListParagraph"/>
        <w:numPr>
          <w:ilvl w:val="0"/>
          <w:numId w:val="15"/>
        </w:numPr>
        <w:tabs>
          <w:tab w:val="left" w:pos="360"/>
        </w:tabs>
        <w:autoSpaceDE w:val="0"/>
        <w:autoSpaceDN w:val="0"/>
        <w:adjustRightInd w:val="0"/>
        <w:rPr>
          <w:rFonts w:cstheme="minorHAnsi"/>
          <w:sz w:val="18"/>
          <w:szCs w:val="18"/>
          <w:lang w:val="en-CA"/>
        </w:rPr>
      </w:pPr>
      <w:r>
        <w:rPr>
          <w:rFonts w:cstheme="minorHAnsi"/>
          <w:sz w:val="18"/>
          <w:szCs w:val="18"/>
          <w:lang w:val="en-CA"/>
        </w:rPr>
        <w:t>S</w:t>
      </w:r>
      <w:r w:rsidR="00FF1910" w:rsidRPr="00CD38F4">
        <w:rPr>
          <w:rFonts w:cstheme="minorHAnsi"/>
          <w:sz w:val="18"/>
          <w:szCs w:val="18"/>
          <w:lang w:val="en-CA"/>
        </w:rPr>
        <w:t>chedule future meetings</w:t>
      </w:r>
      <w:r w:rsidR="00F91025" w:rsidRPr="00CD38F4">
        <w:rPr>
          <w:rFonts w:cstheme="minorHAnsi"/>
          <w:sz w:val="18"/>
          <w:szCs w:val="18"/>
          <w:lang w:val="en-CA"/>
        </w:rPr>
        <w:t xml:space="preserve"> for virtual test run</w:t>
      </w:r>
      <w:r>
        <w:rPr>
          <w:rFonts w:cstheme="minorHAnsi"/>
          <w:sz w:val="18"/>
          <w:szCs w:val="18"/>
          <w:lang w:val="en-CA"/>
        </w:rPr>
        <w:t>.</w:t>
      </w:r>
    </w:p>
    <w:p w14:paraId="66AB24D2" w14:textId="77777777" w:rsidR="000E2E36" w:rsidRDefault="000E2E36" w:rsidP="00A42280">
      <w:pPr>
        <w:tabs>
          <w:tab w:val="left" w:pos="360"/>
        </w:tabs>
        <w:autoSpaceDE w:val="0"/>
        <w:autoSpaceDN w:val="0"/>
        <w:adjustRightInd w:val="0"/>
        <w:contextualSpacing/>
        <w:rPr>
          <w:rFonts w:cstheme="minorHAnsi"/>
          <w:color w:val="C00000"/>
          <w:sz w:val="18"/>
          <w:szCs w:val="18"/>
          <w:lang w:val="en-CA"/>
        </w:rPr>
      </w:pPr>
    </w:p>
    <w:p w14:paraId="4738BD72" w14:textId="4F9142F3" w:rsidR="00FF6EBB" w:rsidRDefault="00FF6EBB" w:rsidP="00A42280">
      <w:pPr>
        <w:tabs>
          <w:tab w:val="left" w:pos="360"/>
        </w:tabs>
        <w:autoSpaceDE w:val="0"/>
        <w:autoSpaceDN w:val="0"/>
        <w:adjustRightInd w:val="0"/>
        <w:contextualSpacing/>
        <w:rPr>
          <w:rFonts w:cstheme="minorHAnsi"/>
          <w:b/>
          <w:bCs/>
          <w:color w:val="C00000"/>
          <w:sz w:val="18"/>
          <w:szCs w:val="18"/>
          <w:lang w:val="en-CA"/>
        </w:rPr>
      </w:pPr>
      <w:r w:rsidRPr="00FF6EBB">
        <w:rPr>
          <w:rFonts w:cstheme="minorHAnsi"/>
          <w:b/>
          <w:bCs/>
          <w:color w:val="C00000"/>
          <w:sz w:val="18"/>
          <w:szCs w:val="18"/>
          <w:lang w:val="en-CA"/>
        </w:rPr>
        <w:t>PREPERATION FOR DISOCOVERY CALLS</w:t>
      </w:r>
    </w:p>
    <w:p w14:paraId="3F3AC910" w14:textId="77777777" w:rsidR="00FF6EBB" w:rsidRPr="00FF6EBB" w:rsidRDefault="00FF6EBB" w:rsidP="00A42280">
      <w:pPr>
        <w:tabs>
          <w:tab w:val="left" w:pos="360"/>
        </w:tabs>
        <w:autoSpaceDE w:val="0"/>
        <w:autoSpaceDN w:val="0"/>
        <w:adjustRightInd w:val="0"/>
        <w:contextualSpacing/>
        <w:rPr>
          <w:rFonts w:cstheme="minorHAnsi"/>
          <w:b/>
          <w:bCs/>
          <w:color w:val="C00000"/>
          <w:sz w:val="18"/>
          <w:szCs w:val="18"/>
          <w:lang w:val="en-CA"/>
        </w:rPr>
      </w:pPr>
    </w:p>
    <w:p w14:paraId="43EDA7C9" w14:textId="0A4EB70C" w:rsidR="00D44F43" w:rsidRDefault="00D44F43" w:rsidP="00AE7848">
      <w:pPr>
        <w:pStyle w:val="ListParagraph"/>
        <w:numPr>
          <w:ilvl w:val="0"/>
          <w:numId w:val="7"/>
        </w:numPr>
        <w:tabs>
          <w:tab w:val="left" w:pos="360"/>
        </w:tabs>
        <w:autoSpaceDE w:val="0"/>
        <w:autoSpaceDN w:val="0"/>
        <w:adjustRightInd w:val="0"/>
        <w:rPr>
          <w:rFonts w:cstheme="minorHAnsi"/>
          <w:sz w:val="18"/>
          <w:szCs w:val="18"/>
          <w:lang w:val="en-CA"/>
        </w:rPr>
      </w:pPr>
      <w:r w:rsidRPr="00885764">
        <w:rPr>
          <w:rFonts w:cstheme="minorHAnsi"/>
          <w:sz w:val="18"/>
          <w:szCs w:val="18"/>
          <w:lang w:val="en-CA"/>
        </w:rPr>
        <w:t xml:space="preserve">We encourage organizers to </w:t>
      </w:r>
      <w:r w:rsidR="0027237F" w:rsidRPr="00885764">
        <w:rPr>
          <w:rFonts w:cstheme="minorHAnsi"/>
          <w:sz w:val="18"/>
          <w:szCs w:val="18"/>
          <w:lang w:val="en-CA"/>
        </w:rPr>
        <w:t xml:space="preserve">invite any </w:t>
      </w:r>
      <w:r w:rsidRPr="00885764">
        <w:rPr>
          <w:rFonts w:cstheme="minorHAnsi"/>
          <w:sz w:val="18"/>
          <w:szCs w:val="18"/>
          <w:lang w:val="en-CA"/>
        </w:rPr>
        <w:t xml:space="preserve">team members, </w:t>
      </w:r>
      <w:r w:rsidR="00392B3C" w:rsidRPr="00885764">
        <w:rPr>
          <w:rFonts w:cstheme="minorHAnsi"/>
          <w:sz w:val="18"/>
          <w:szCs w:val="18"/>
          <w:lang w:val="en-CA"/>
        </w:rPr>
        <w:t>decision-makers,</w:t>
      </w:r>
      <w:r w:rsidRPr="00885764">
        <w:rPr>
          <w:rFonts w:cstheme="minorHAnsi"/>
          <w:sz w:val="18"/>
          <w:szCs w:val="18"/>
          <w:lang w:val="en-CA"/>
        </w:rPr>
        <w:t xml:space="preserve"> or executives </w:t>
      </w:r>
      <w:r w:rsidR="0027237F" w:rsidRPr="00885764">
        <w:rPr>
          <w:rFonts w:cstheme="minorHAnsi"/>
          <w:sz w:val="18"/>
          <w:szCs w:val="18"/>
          <w:lang w:val="en-CA"/>
        </w:rPr>
        <w:t xml:space="preserve">to participate in the call. </w:t>
      </w:r>
    </w:p>
    <w:p w14:paraId="06A9C40E" w14:textId="4BEEA6C2" w:rsidR="00CD38F4" w:rsidRDefault="00CD38F4" w:rsidP="001566DA">
      <w:pPr>
        <w:pStyle w:val="ListParagraph"/>
        <w:numPr>
          <w:ilvl w:val="0"/>
          <w:numId w:val="7"/>
        </w:numPr>
        <w:tabs>
          <w:tab w:val="left" w:pos="360"/>
        </w:tabs>
        <w:autoSpaceDE w:val="0"/>
        <w:autoSpaceDN w:val="0"/>
        <w:adjustRightInd w:val="0"/>
        <w:rPr>
          <w:rFonts w:cstheme="minorHAnsi"/>
          <w:sz w:val="18"/>
          <w:szCs w:val="18"/>
          <w:lang w:val="en-CA"/>
        </w:rPr>
      </w:pPr>
      <w:r w:rsidRPr="00CD38F4">
        <w:rPr>
          <w:rFonts w:cstheme="minorHAnsi"/>
          <w:sz w:val="18"/>
          <w:szCs w:val="18"/>
          <w:lang w:val="en-CA"/>
        </w:rPr>
        <w:t xml:space="preserve">It is important for organizers to have a final meeting before and after you connect with the </w:t>
      </w:r>
      <w:r w:rsidR="00F469F7">
        <w:rPr>
          <w:rFonts w:cstheme="minorHAnsi"/>
          <w:sz w:val="18"/>
          <w:szCs w:val="18"/>
          <w:lang w:val="en-CA"/>
        </w:rPr>
        <w:t>Speaker</w:t>
      </w:r>
      <w:r w:rsidRPr="00CD38F4">
        <w:rPr>
          <w:rFonts w:cstheme="minorHAnsi"/>
          <w:sz w:val="18"/>
          <w:szCs w:val="18"/>
          <w:lang w:val="en-CA"/>
        </w:rPr>
        <w:t xml:space="preserve">, to ensure full alignment with the </w:t>
      </w:r>
      <w:r w:rsidR="00F469F7">
        <w:rPr>
          <w:rFonts w:cstheme="minorHAnsi"/>
          <w:sz w:val="18"/>
          <w:szCs w:val="18"/>
          <w:lang w:val="en-CA"/>
        </w:rPr>
        <w:t>Speaker</w:t>
      </w:r>
      <w:r w:rsidRPr="00CD38F4">
        <w:rPr>
          <w:rFonts w:cstheme="minorHAnsi"/>
          <w:sz w:val="18"/>
          <w:szCs w:val="18"/>
          <w:lang w:val="en-CA"/>
        </w:rPr>
        <w:t xml:space="preserve"> and the content of the session. </w:t>
      </w:r>
    </w:p>
    <w:p w14:paraId="395743CD" w14:textId="6359BAA9" w:rsidR="00CD38F4" w:rsidRPr="00885764" w:rsidRDefault="00CD38F4" w:rsidP="00CD38F4">
      <w:pPr>
        <w:pStyle w:val="ListParagraph"/>
        <w:numPr>
          <w:ilvl w:val="0"/>
          <w:numId w:val="7"/>
        </w:numPr>
        <w:tabs>
          <w:tab w:val="left" w:pos="360"/>
        </w:tabs>
        <w:autoSpaceDE w:val="0"/>
        <w:autoSpaceDN w:val="0"/>
        <w:adjustRightInd w:val="0"/>
        <w:rPr>
          <w:rFonts w:cstheme="minorHAnsi"/>
          <w:sz w:val="18"/>
          <w:szCs w:val="18"/>
          <w:lang w:val="en-CA"/>
        </w:rPr>
      </w:pPr>
      <w:r w:rsidRPr="00885764">
        <w:rPr>
          <w:rFonts w:cstheme="minorHAnsi"/>
          <w:sz w:val="18"/>
          <w:szCs w:val="18"/>
          <w:lang w:val="en-CA"/>
        </w:rPr>
        <w:t xml:space="preserve">It is a standard that our </w:t>
      </w:r>
      <w:r w:rsidR="00F469F7">
        <w:rPr>
          <w:rFonts w:cstheme="minorHAnsi"/>
          <w:sz w:val="18"/>
          <w:szCs w:val="18"/>
          <w:lang w:val="en-CA"/>
        </w:rPr>
        <w:t>Speaker</w:t>
      </w:r>
      <w:r w:rsidRPr="00885764">
        <w:rPr>
          <w:rFonts w:cstheme="minorHAnsi"/>
          <w:sz w:val="18"/>
          <w:szCs w:val="18"/>
          <w:lang w:val="en-CA"/>
        </w:rPr>
        <w:t>s</w:t>
      </w:r>
      <w:r w:rsidR="00F469F7">
        <w:rPr>
          <w:rFonts w:cstheme="minorHAnsi"/>
          <w:sz w:val="18"/>
          <w:szCs w:val="18"/>
          <w:lang w:val="en-CA"/>
        </w:rPr>
        <w:t xml:space="preserve"> all </w:t>
      </w:r>
      <w:r w:rsidRPr="00885764">
        <w:rPr>
          <w:rFonts w:cstheme="minorHAnsi"/>
          <w:sz w:val="18"/>
          <w:szCs w:val="18"/>
          <w:lang w:val="en-CA"/>
        </w:rPr>
        <w:t>research, customize, and tailor their presentations for your grou</w:t>
      </w:r>
      <w:r>
        <w:rPr>
          <w:rFonts w:cstheme="minorHAnsi"/>
          <w:sz w:val="18"/>
          <w:szCs w:val="18"/>
          <w:lang w:val="en-CA"/>
        </w:rPr>
        <w:t>p based on the discovery call</w:t>
      </w:r>
      <w:r w:rsidRPr="00885764">
        <w:rPr>
          <w:rFonts w:cstheme="minorHAnsi"/>
          <w:sz w:val="18"/>
          <w:szCs w:val="18"/>
          <w:lang w:val="en-CA"/>
        </w:rPr>
        <w:t xml:space="preserve">. </w:t>
      </w:r>
    </w:p>
    <w:p w14:paraId="29CE84DD" w14:textId="0E6328CF" w:rsidR="00904990" w:rsidRPr="00CD38F4" w:rsidRDefault="00904990" w:rsidP="00CD38F4">
      <w:pPr>
        <w:pStyle w:val="ListParagraph"/>
        <w:numPr>
          <w:ilvl w:val="0"/>
          <w:numId w:val="7"/>
        </w:numPr>
        <w:tabs>
          <w:tab w:val="left" w:pos="360"/>
        </w:tabs>
        <w:autoSpaceDE w:val="0"/>
        <w:autoSpaceDN w:val="0"/>
        <w:adjustRightInd w:val="0"/>
        <w:rPr>
          <w:rFonts w:cstheme="minorHAnsi"/>
          <w:sz w:val="18"/>
          <w:szCs w:val="18"/>
          <w:lang w:val="en-CA"/>
        </w:rPr>
      </w:pPr>
      <w:r w:rsidRPr="00CD38F4">
        <w:rPr>
          <w:rFonts w:cstheme="minorHAnsi"/>
          <w:sz w:val="18"/>
          <w:szCs w:val="18"/>
          <w:lang w:val="en-CA"/>
        </w:rPr>
        <w:t xml:space="preserve">Be prepared to provide the </w:t>
      </w:r>
      <w:r w:rsidR="00F469F7">
        <w:rPr>
          <w:rFonts w:cstheme="minorHAnsi"/>
          <w:sz w:val="18"/>
          <w:szCs w:val="18"/>
          <w:lang w:val="en-CA"/>
        </w:rPr>
        <w:t>Speaker</w:t>
      </w:r>
      <w:r w:rsidRPr="00CD38F4">
        <w:rPr>
          <w:rFonts w:cstheme="minorHAnsi"/>
          <w:sz w:val="18"/>
          <w:szCs w:val="18"/>
          <w:lang w:val="en-CA"/>
        </w:rPr>
        <w:t xml:space="preserve"> with the </w:t>
      </w:r>
      <w:r w:rsidR="00D60030" w:rsidRPr="00CD38F4">
        <w:rPr>
          <w:rFonts w:cstheme="minorHAnsi"/>
          <w:sz w:val="18"/>
          <w:szCs w:val="18"/>
          <w:lang w:val="en-CA"/>
        </w:rPr>
        <w:t xml:space="preserve">contact information of your </w:t>
      </w:r>
      <w:r w:rsidRPr="00CD38F4">
        <w:rPr>
          <w:rFonts w:cstheme="minorHAnsi"/>
          <w:sz w:val="18"/>
          <w:szCs w:val="18"/>
          <w:lang w:val="en-CA"/>
        </w:rPr>
        <w:t xml:space="preserve">team members involved with the production </w:t>
      </w:r>
      <w:r w:rsidR="00D60030" w:rsidRPr="00CD38F4">
        <w:rPr>
          <w:rFonts w:cstheme="minorHAnsi"/>
          <w:sz w:val="18"/>
          <w:szCs w:val="18"/>
          <w:lang w:val="en-CA"/>
        </w:rPr>
        <w:t>or</w:t>
      </w:r>
      <w:r w:rsidR="0027237F" w:rsidRPr="00CD38F4">
        <w:rPr>
          <w:rFonts w:cstheme="minorHAnsi"/>
          <w:sz w:val="18"/>
          <w:szCs w:val="18"/>
          <w:lang w:val="en-CA"/>
        </w:rPr>
        <w:t xml:space="preserve"> will be introducing them </w:t>
      </w:r>
      <w:r w:rsidRPr="00CD38F4">
        <w:rPr>
          <w:rFonts w:cstheme="minorHAnsi"/>
          <w:sz w:val="18"/>
          <w:szCs w:val="18"/>
          <w:lang w:val="en-CA"/>
        </w:rPr>
        <w:t xml:space="preserve">in the session. </w:t>
      </w:r>
    </w:p>
    <w:p w14:paraId="470E027E" w14:textId="77777777" w:rsidR="00E85831" w:rsidRPr="00885764" w:rsidRDefault="00E85831" w:rsidP="002A28C6">
      <w:pPr>
        <w:tabs>
          <w:tab w:val="left" w:pos="360"/>
        </w:tabs>
        <w:autoSpaceDE w:val="0"/>
        <w:autoSpaceDN w:val="0"/>
        <w:adjustRightInd w:val="0"/>
        <w:contextualSpacing/>
        <w:rPr>
          <w:rFonts w:cstheme="minorHAnsi"/>
          <w:sz w:val="18"/>
          <w:szCs w:val="18"/>
          <w:lang w:val="en-CA"/>
        </w:rPr>
      </w:pPr>
    </w:p>
    <w:p w14:paraId="12F07F30" w14:textId="4F25853E" w:rsidR="00974D11" w:rsidRPr="00885764" w:rsidRDefault="005E1618" w:rsidP="00974D11">
      <w:pPr>
        <w:rPr>
          <w:rFonts w:eastAsia="Calibri" w:cstheme="minorHAnsi"/>
          <w:bCs/>
          <w:sz w:val="18"/>
          <w:szCs w:val="18"/>
          <w:lang w:val="en-CA"/>
        </w:rPr>
      </w:pPr>
      <w:r w:rsidRPr="00885764">
        <w:rPr>
          <w:rFonts w:eastAsia="Calibri" w:cstheme="minorHAnsi"/>
          <w:b/>
          <w:color w:val="C00000"/>
          <w:sz w:val="18"/>
          <w:szCs w:val="18"/>
          <w:lang w:val="en-CA"/>
        </w:rPr>
        <w:t xml:space="preserve">PROMO </w:t>
      </w:r>
      <w:r w:rsidR="00E85831" w:rsidRPr="00885764">
        <w:rPr>
          <w:rFonts w:eastAsia="Calibri" w:cstheme="minorHAnsi"/>
          <w:b/>
          <w:color w:val="C00000"/>
          <w:sz w:val="18"/>
          <w:szCs w:val="18"/>
          <w:lang w:val="en-CA"/>
        </w:rPr>
        <w:t>MATERIALS</w:t>
      </w:r>
      <w:r w:rsidR="00FA1830" w:rsidRPr="00885764">
        <w:rPr>
          <w:rFonts w:cstheme="minorHAnsi"/>
          <w:sz w:val="18"/>
          <w:szCs w:val="18"/>
          <w:lang w:val="en-CA"/>
        </w:rPr>
        <w:t xml:space="preserve"> </w:t>
      </w:r>
      <w:r w:rsidR="00974D11" w:rsidRPr="00885764">
        <w:rPr>
          <w:rFonts w:cstheme="minorHAnsi"/>
          <w:sz w:val="18"/>
          <w:szCs w:val="18"/>
          <w:lang w:val="en-CA"/>
        </w:rPr>
        <w:t xml:space="preserve">- If you require a specific topic description for the promotion of the event, the </w:t>
      </w:r>
      <w:r w:rsidR="00F469F7">
        <w:rPr>
          <w:rFonts w:eastAsia="Calibri" w:cstheme="minorHAnsi"/>
          <w:bCs/>
          <w:sz w:val="18"/>
          <w:szCs w:val="18"/>
          <w:lang w:val="en-CA"/>
        </w:rPr>
        <w:t>Speaker</w:t>
      </w:r>
      <w:r w:rsidR="00974D11" w:rsidRPr="00885764">
        <w:rPr>
          <w:rFonts w:eastAsia="Calibri" w:cstheme="minorHAnsi"/>
          <w:bCs/>
          <w:sz w:val="18"/>
          <w:szCs w:val="18"/>
          <w:lang w:val="en-CA"/>
        </w:rPr>
        <w:t xml:space="preserve"> may provide a topic description after they have connected with you for the creative discovery call. </w:t>
      </w:r>
    </w:p>
    <w:p w14:paraId="77BED46E" w14:textId="38DD24F7" w:rsidR="005E1618" w:rsidRPr="00885764" w:rsidRDefault="00974D11" w:rsidP="00974D11">
      <w:pPr>
        <w:tabs>
          <w:tab w:val="left" w:pos="1080"/>
        </w:tabs>
        <w:ind w:right="126"/>
        <w:rPr>
          <w:rFonts w:eastAsia="Calibri" w:cstheme="minorHAnsi"/>
          <w:bCs/>
          <w:sz w:val="18"/>
          <w:szCs w:val="18"/>
          <w:lang w:val="en-CA"/>
        </w:rPr>
      </w:pPr>
      <w:r w:rsidRPr="00885764">
        <w:rPr>
          <w:rFonts w:eastAsia="Calibri" w:cstheme="minorHAnsi"/>
          <w:bCs/>
          <w:sz w:val="18"/>
          <w:szCs w:val="18"/>
          <w:lang w:val="en-CA"/>
        </w:rPr>
        <w:t xml:space="preserve">SBC will provide the promotional materials in the connection email. </w:t>
      </w:r>
    </w:p>
    <w:p w14:paraId="65AE9395" w14:textId="77777777" w:rsidR="000E2E36" w:rsidRPr="00885764" w:rsidRDefault="000E2E36" w:rsidP="00974D11">
      <w:pPr>
        <w:tabs>
          <w:tab w:val="left" w:pos="1080"/>
        </w:tabs>
        <w:ind w:right="126"/>
        <w:rPr>
          <w:rFonts w:eastAsia="Calibri" w:cstheme="minorHAnsi"/>
          <w:bCs/>
          <w:sz w:val="18"/>
          <w:szCs w:val="18"/>
          <w:lang w:val="en-CA"/>
        </w:rPr>
      </w:pPr>
    </w:p>
    <w:p w14:paraId="15DF56B1" w14:textId="273867F8" w:rsidR="00044329" w:rsidRPr="00AC0A4A" w:rsidRDefault="00946E7A" w:rsidP="00044329">
      <w:pPr>
        <w:pStyle w:val="ListParagraph"/>
        <w:numPr>
          <w:ilvl w:val="0"/>
          <w:numId w:val="9"/>
        </w:numPr>
        <w:tabs>
          <w:tab w:val="left" w:pos="1080"/>
        </w:tabs>
        <w:ind w:right="126"/>
        <w:contextualSpacing w:val="0"/>
        <w:rPr>
          <w:rFonts w:eastAsia="Calibri" w:cstheme="minorHAnsi"/>
          <w:bCs/>
          <w:sz w:val="18"/>
          <w:szCs w:val="18"/>
          <w:lang w:val="en-CA"/>
        </w:rPr>
      </w:pPr>
      <w:r>
        <w:rPr>
          <w:rFonts w:eastAsia="Calibri" w:cstheme="minorHAnsi"/>
          <w:bCs/>
          <w:sz w:val="18"/>
          <w:szCs w:val="18"/>
          <w:lang w:val="en-CA"/>
        </w:rPr>
        <w:t>Host Organization</w:t>
      </w:r>
      <w:r w:rsidR="00BC7DE5" w:rsidRPr="00885764">
        <w:rPr>
          <w:rFonts w:eastAsia="Calibri" w:cstheme="minorHAnsi"/>
          <w:bCs/>
          <w:sz w:val="18"/>
          <w:szCs w:val="18"/>
          <w:lang w:val="en-CA"/>
        </w:rPr>
        <w:t xml:space="preserve"> is permitted to promote the event once there is a mutually executed </w:t>
      </w:r>
      <w:r w:rsidR="00F469F7">
        <w:rPr>
          <w:rFonts w:eastAsia="Calibri" w:cstheme="minorHAnsi"/>
          <w:bCs/>
          <w:sz w:val="18"/>
          <w:szCs w:val="18"/>
          <w:lang w:val="en-CA"/>
        </w:rPr>
        <w:t>Agreement</w:t>
      </w:r>
      <w:r w:rsidR="00BC7DE5" w:rsidRPr="00885764">
        <w:rPr>
          <w:rFonts w:eastAsia="Calibri" w:cstheme="minorHAnsi"/>
          <w:bCs/>
          <w:sz w:val="18"/>
          <w:szCs w:val="18"/>
          <w:lang w:val="en-CA"/>
        </w:rPr>
        <w:t xml:space="preserve"> in place</w:t>
      </w:r>
      <w:r w:rsidR="0010492D" w:rsidRPr="00885764">
        <w:rPr>
          <w:rFonts w:eastAsia="Calibri" w:cstheme="minorHAnsi"/>
          <w:bCs/>
          <w:sz w:val="18"/>
          <w:szCs w:val="18"/>
          <w:lang w:val="en-CA"/>
        </w:rPr>
        <w:t>.</w:t>
      </w:r>
      <w:r w:rsidR="00044329" w:rsidRPr="00044329">
        <w:rPr>
          <w:rFonts w:eastAsia="Calibri" w:cstheme="minorHAnsi"/>
          <w:bCs/>
          <w:sz w:val="18"/>
          <w:szCs w:val="18"/>
          <w:lang w:val="en-CA"/>
        </w:rPr>
        <w:t xml:space="preserve"> </w:t>
      </w:r>
      <w:r w:rsidR="00044329" w:rsidRPr="00885764">
        <w:rPr>
          <w:rFonts w:eastAsia="Calibri" w:cstheme="minorHAnsi"/>
          <w:bCs/>
          <w:sz w:val="18"/>
          <w:szCs w:val="18"/>
          <w:lang w:val="en-CA"/>
        </w:rPr>
        <w:t xml:space="preserve">Special permission must be granted by SBC to promote before the </w:t>
      </w:r>
      <w:r w:rsidR="00F469F7">
        <w:rPr>
          <w:rFonts w:eastAsia="Calibri" w:cstheme="minorHAnsi"/>
          <w:bCs/>
          <w:sz w:val="18"/>
          <w:szCs w:val="18"/>
          <w:lang w:val="en-CA"/>
        </w:rPr>
        <w:t>Agreement</w:t>
      </w:r>
      <w:r w:rsidR="00044329" w:rsidRPr="00885764">
        <w:rPr>
          <w:rFonts w:eastAsia="Calibri" w:cstheme="minorHAnsi"/>
          <w:bCs/>
          <w:sz w:val="18"/>
          <w:szCs w:val="18"/>
          <w:lang w:val="en-CA"/>
        </w:rPr>
        <w:t xml:space="preserve"> is complete. </w:t>
      </w:r>
    </w:p>
    <w:p w14:paraId="164A4B80" w14:textId="51715C6F" w:rsidR="00044329" w:rsidRPr="00044329" w:rsidRDefault="00044329" w:rsidP="00044329">
      <w:pPr>
        <w:pStyle w:val="ListParagraph"/>
        <w:numPr>
          <w:ilvl w:val="0"/>
          <w:numId w:val="9"/>
        </w:numPr>
        <w:tabs>
          <w:tab w:val="left" w:pos="1080"/>
        </w:tabs>
        <w:ind w:right="126"/>
        <w:contextualSpacing w:val="0"/>
        <w:rPr>
          <w:rFonts w:eastAsia="Calibri" w:cstheme="minorHAnsi"/>
          <w:bCs/>
          <w:sz w:val="18"/>
          <w:szCs w:val="18"/>
          <w:lang w:val="en-CA"/>
        </w:rPr>
      </w:pPr>
      <w:r w:rsidRPr="00044329">
        <w:rPr>
          <w:rFonts w:eastAsia="Calibri" w:cstheme="minorHAnsi"/>
          <w:bCs/>
          <w:sz w:val="18"/>
          <w:szCs w:val="18"/>
          <w:lang w:val="en-CA"/>
        </w:rPr>
        <w:t xml:space="preserve">SBC and our </w:t>
      </w:r>
      <w:r w:rsidR="00F469F7">
        <w:rPr>
          <w:rFonts w:eastAsia="Calibri" w:cstheme="minorHAnsi"/>
          <w:bCs/>
          <w:sz w:val="18"/>
          <w:szCs w:val="18"/>
          <w:lang w:val="en-CA"/>
        </w:rPr>
        <w:t>Speaker</w:t>
      </w:r>
      <w:r w:rsidRPr="00044329">
        <w:rPr>
          <w:rFonts w:eastAsia="Calibri" w:cstheme="minorHAnsi"/>
          <w:bCs/>
          <w:sz w:val="18"/>
          <w:szCs w:val="18"/>
          <w:lang w:val="en-CA"/>
        </w:rPr>
        <w:t xml:space="preserve"> permit you to use and edit any of the approved image, bio and topic descriptions we will be providing you in the connection email. </w:t>
      </w:r>
    </w:p>
    <w:p w14:paraId="13EB5D3C" w14:textId="24838268" w:rsidR="002C3034" w:rsidRDefault="002C3034" w:rsidP="00E80B8A">
      <w:pPr>
        <w:pStyle w:val="ListParagraph"/>
        <w:numPr>
          <w:ilvl w:val="0"/>
          <w:numId w:val="8"/>
        </w:numPr>
        <w:tabs>
          <w:tab w:val="left" w:pos="1080"/>
        </w:tabs>
        <w:ind w:right="126"/>
        <w:rPr>
          <w:rFonts w:eastAsia="Calibri" w:cstheme="minorHAnsi"/>
          <w:bCs/>
          <w:sz w:val="18"/>
          <w:szCs w:val="18"/>
          <w:lang w:val="en-CA"/>
        </w:rPr>
      </w:pPr>
      <w:r w:rsidRPr="00885764">
        <w:rPr>
          <w:rFonts w:eastAsia="Calibri" w:cstheme="minorHAnsi"/>
          <w:bCs/>
          <w:sz w:val="18"/>
          <w:szCs w:val="18"/>
          <w:lang w:val="en-CA"/>
        </w:rPr>
        <w:t xml:space="preserve">SBC will work with you to provide all promo materials so please discuss your needs and any targeted dates on when you plan to promote the event. </w:t>
      </w:r>
    </w:p>
    <w:p w14:paraId="2209BD12" w14:textId="1E744A08" w:rsidR="00AC0A4A" w:rsidRPr="001741E1" w:rsidRDefault="00B34C07" w:rsidP="001741E1">
      <w:pPr>
        <w:pStyle w:val="ListParagraph"/>
        <w:numPr>
          <w:ilvl w:val="0"/>
          <w:numId w:val="8"/>
        </w:numPr>
        <w:tabs>
          <w:tab w:val="left" w:pos="1080"/>
        </w:tabs>
        <w:ind w:right="126"/>
        <w:rPr>
          <w:rFonts w:eastAsia="Calibri" w:cstheme="minorHAnsi"/>
          <w:bCs/>
          <w:sz w:val="18"/>
          <w:szCs w:val="18"/>
          <w:lang w:val="en-CA"/>
        </w:rPr>
      </w:pPr>
      <w:r w:rsidRPr="001741E1">
        <w:rPr>
          <w:rFonts w:eastAsia="Calibri" w:cstheme="minorHAnsi"/>
          <w:bCs/>
          <w:sz w:val="18"/>
          <w:szCs w:val="18"/>
          <w:lang w:val="en-CA"/>
        </w:rPr>
        <w:t xml:space="preserve">If you require a customized topic description, we recommend that you request the </w:t>
      </w:r>
      <w:r w:rsidR="00F469F7">
        <w:rPr>
          <w:rFonts w:eastAsia="Calibri" w:cstheme="minorHAnsi"/>
          <w:bCs/>
          <w:sz w:val="18"/>
          <w:szCs w:val="18"/>
          <w:lang w:val="en-CA"/>
        </w:rPr>
        <w:t>Speaker</w:t>
      </w:r>
      <w:r w:rsidRPr="001741E1">
        <w:rPr>
          <w:rFonts w:eastAsia="Calibri" w:cstheme="minorHAnsi"/>
          <w:bCs/>
          <w:sz w:val="18"/>
          <w:szCs w:val="18"/>
          <w:lang w:val="en-CA"/>
        </w:rPr>
        <w:t xml:space="preserve"> to provide </w:t>
      </w:r>
      <w:r w:rsidR="001741E1" w:rsidRPr="001741E1">
        <w:rPr>
          <w:rFonts w:eastAsia="Calibri" w:cstheme="minorHAnsi"/>
          <w:bCs/>
          <w:sz w:val="18"/>
          <w:szCs w:val="18"/>
          <w:lang w:val="en-CA"/>
        </w:rPr>
        <w:t>after the discovery call</w:t>
      </w:r>
      <w:r w:rsidR="001741E1">
        <w:rPr>
          <w:rFonts w:eastAsia="Calibri" w:cstheme="minorHAnsi"/>
          <w:bCs/>
          <w:sz w:val="18"/>
          <w:szCs w:val="18"/>
          <w:lang w:val="en-CA"/>
        </w:rPr>
        <w:t xml:space="preserve"> and you have had the opportunity to discuss topic themes and outcomes. </w:t>
      </w:r>
    </w:p>
    <w:p w14:paraId="05010D04" w14:textId="77777777" w:rsidR="00292129" w:rsidRDefault="00292129" w:rsidP="00D06301">
      <w:pPr>
        <w:tabs>
          <w:tab w:val="left" w:pos="360"/>
        </w:tabs>
        <w:autoSpaceDE w:val="0"/>
        <w:autoSpaceDN w:val="0"/>
        <w:adjustRightInd w:val="0"/>
        <w:contextualSpacing/>
        <w:rPr>
          <w:rFonts w:cstheme="minorHAnsi"/>
          <w:b/>
          <w:bCs/>
          <w:color w:val="C00000"/>
          <w:sz w:val="18"/>
          <w:szCs w:val="18"/>
          <w:lang w:val="en-CA"/>
        </w:rPr>
      </w:pPr>
    </w:p>
    <w:p w14:paraId="142954E6" w14:textId="694130FB" w:rsidR="002B12B0" w:rsidRDefault="00D06301" w:rsidP="00D06301">
      <w:pPr>
        <w:tabs>
          <w:tab w:val="left" w:pos="360"/>
        </w:tabs>
        <w:autoSpaceDE w:val="0"/>
        <w:autoSpaceDN w:val="0"/>
        <w:adjustRightInd w:val="0"/>
        <w:contextualSpacing/>
        <w:rPr>
          <w:rFonts w:eastAsia="Calibri" w:cstheme="minorHAnsi"/>
          <w:bCs/>
          <w:sz w:val="18"/>
          <w:szCs w:val="18"/>
          <w:lang w:val="en-CA"/>
        </w:rPr>
      </w:pPr>
      <w:r w:rsidRPr="00885764">
        <w:rPr>
          <w:rFonts w:cstheme="minorHAnsi"/>
          <w:b/>
          <w:bCs/>
          <w:color w:val="C00000"/>
          <w:sz w:val="18"/>
          <w:szCs w:val="18"/>
          <w:lang w:val="en-CA"/>
        </w:rPr>
        <w:t>VIRTUAL ACCESS LINK FOR SESSION</w:t>
      </w:r>
      <w:r w:rsidR="00D1588A" w:rsidRPr="00885764">
        <w:rPr>
          <w:rFonts w:cstheme="minorHAnsi"/>
          <w:b/>
          <w:bCs/>
          <w:color w:val="C00000"/>
          <w:sz w:val="18"/>
          <w:szCs w:val="18"/>
          <w:lang w:val="en-CA"/>
        </w:rPr>
        <w:t xml:space="preserve"> </w:t>
      </w:r>
    </w:p>
    <w:p w14:paraId="33927243" w14:textId="77777777" w:rsidR="00CD29E4" w:rsidRDefault="00CD29E4" w:rsidP="00D06301">
      <w:pPr>
        <w:tabs>
          <w:tab w:val="left" w:pos="360"/>
        </w:tabs>
        <w:autoSpaceDE w:val="0"/>
        <w:autoSpaceDN w:val="0"/>
        <w:adjustRightInd w:val="0"/>
        <w:contextualSpacing/>
        <w:rPr>
          <w:rFonts w:eastAsia="Calibri" w:cstheme="minorHAnsi"/>
          <w:bCs/>
          <w:sz w:val="18"/>
          <w:szCs w:val="18"/>
          <w:lang w:val="en-CA"/>
        </w:rPr>
      </w:pPr>
    </w:p>
    <w:p w14:paraId="08717E18" w14:textId="7CF0BE98" w:rsidR="00CD29E4" w:rsidRDefault="000A2B35" w:rsidP="00CD29E4">
      <w:pPr>
        <w:pStyle w:val="ListParagraph"/>
        <w:numPr>
          <w:ilvl w:val="0"/>
          <w:numId w:val="16"/>
        </w:numPr>
        <w:tabs>
          <w:tab w:val="left" w:pos="360"/>
        </w:tabs>
        <w:autoSpaceDE w:val="0"/>
        <w:autoSpaceDN w:val="0"/>
        <w:adjustRightInd w:val="0"/>
        <w:rPr>
          <w:rFonts w:eastAsia="Calibri" w:cstheme="minorHAnsi"/>
          <w:bCs/>
          <w:sz w:val="18"/>
          <w:szCs w:val="18"/>
          <w:lang w:val="en-CA"/>
        </w:rPr>
      </w:pPr>
      <w:r w:rsidRPr="00CD29E4">
        <w:rPr>
          <w:rFonts w:eastAsia="Calibri" w:cstheme="minorHAnsi"/>
          <w:bCs/>
          <w:sz w:val="18"/>
          <w:szCs w:val="18"/>
          <w:lang w:val="en-CA"/>
        </w:rPr>
        <w:t xml:space="preserve">The </w:t>
      </w:r>
      <w:r w:rsidR="00946E7A">
        <w:rPr>
          <w:rFonts w:eastAsia="Calibri" w:cstheme="minorHAnsi"/>
          <w:bCs/>
          <w:sz w:val="18"/>
          <w:szCs w:val="18"/>
          <w:lang w:val="en-CA"/>
        </w:rPr>
        <w:t>Host Organization</w:t>
      </w:r>
      <w:r w:rsidRPr="00CD29E4">
        <w:rPr>
          <w:rFonts w:eastAsia="Calibri" w:cstheme="minorHAnsi"/>
          <w:bCs/>
          <w:sz w:val="18"/>
          <w:szCs w:val="18"/>
          <w:lang w:val="en-CA"/>
        </w:rPr>
        <w:t xml:space="preserve"> is responsible to set up and deliver the virtual software and is responsible to inform</w:t>
      </w:r>
      <w:r w:rsidR="001D2EFC" w:rsidRPr="00CD29E4">
        <w:rPr>
          <w:rFonts w:eastAsia="Calibri" w:cstheme="minorHAnsi"/>
          <w:bCs/>
          <w:sz w:val="18"/>
          <w:szCs w:val="18"/>
          <w:lang w:val="en-CA"/>
        </w:rPr>
        <w:t xml:space="preserve">/guide </w:t>
      </w:r>
      <w:r w:rsidRPr="00CD29E4">
        <w:rPr>
          <w:rFonts w:eastAsia="Calibri" w:cstheme="minorHAnsi"/>
          <w:bCs/>
          <w:sz w:val="18"/>
          <w:szCs w:val="18"/>
          <w:lang w:val="en-CA"/>
        </w:rPr>
        <w:t xml:space="preserve">the </w:t>
      </w:r>
      <w:r w:rsidR="00F469F7">
        <w:rPr>
          <w:rFonts w:eastAsia="Calibri" w:cstheme="minorHAnsi"/>
          <w:bCs/>
          <w:sz w:val="18"/>
          <w:szCs w:val="18"/>
          <w:lang w:val="en-CA"/>
        </w:rPr>
        <w:t>Speaker</w:t>
      </w:r>
      <w:r w:rsidRPr="00CD29E4">
        <w:rPr>
          <w:rFonts w:eastAsia="Calibri" w:cstheme="minorHAnsi"/>
          <w:bCs/>
          <w:sz w:val="18"/>
          <w:szCs w:val="18"/>
          <w:lang w:val="en-CA"/>
        </w:rPr>
        <w:t xml:space="preserve"> of the </w:t>
      </w:r>
      <w:r w:rsidR="00392B3C" w:rsidRPr="00CD29E4">
        <w:rPr>
          <w:rFonts w:eastAsia="Calibri" w:cstheme="minorHAnsi"/>
          <w:bCs/>
          <w:sz w:val="18"/>
          <w:szCs w:val="18"/>
          <w:lang w:val="en-CA"/>
        </w:rPr>
        <w:t>technical</w:t>
      </w:r>
      <w:r w:rsidRPr="00CD29E4">
        <w:rPr>
          <w:rFonts w:eastAsia="Calibri" w:cstheme="minorHAnsi"/>
          <w:bCs/>
          <w:sz w:val="18"/>
          <w:szCs w:val="18"/>
          <w:lang w:val="en-CA"/>
        </w:rPr>
        <w:t xml:space="preserve"> requirements</w:t>
      </w:r>
      <w:r w:rsidR="001D2EFC" w:rsidRPr="00CD29E4">
        <w:rPr>
          <w:rFonts w:eastAsia="Calibri" w:cstheme="minorHAnsi"/>
          <w:bCs/>
          <w:sz w:val="18"/>
          <w:szCs w:val="18"/>
          <w:lang w:val="en-CA"/>
        </w:rPr>
        <w:t xml:space="preserve"> for the session</w:t>
      </w:r>
      <w:r w:rsidRPr="00CD29E4">
        <w:rPr>
          <w:rFonts w:eastAsia="Calibri" w:cstheme="minorHAnsi"/>
          <w:bCs/>
          <w:sz w:val="18"/>
          <w:szCs w:val="18"/>
          <w:lang w:val="en-CA"/>
        </w:rPr>
        <w:t>.</w:t>
      </w:r>
    </w:p>
    <w:p w14:paraId="69DE1095" w14:textId="5B4B1880" w:rsidR="00E80B8A" w:rsidRPr="00CD29E4" w:rsidRDefault="00D06301" w:rsidP="00CD29E4">
      <w:pPr>
        <w:pStyle w:val="ListParagraph"/>
        <w:numPr>
          <w:ilvl w:val="0"/>
          <w:numId w:val="16"/>
        </w:numPr>
        <w:tabs>
          <w:tab w:val="left" w:pos="360"/>
        </w:tabs>
        <w:autoSpaceDE w:val="0"/>
        <w:autoSpaceDN w:val="0"/>
        <w:adjustRightInd w:val="0"/>
        <w:rPr>
          <w:rFonts w:eastAsia="Calibri" w:cstheme="minorHAnsi"/>
          <w:bCs/>
          <w:sz w:val="18"/>
          <w:szCs w:val="18"/>
          <w:lang w:val="en-CA"/>
        </w:rPr>
      </w:pPr>
      <w:r w:rsidRPr="00CD29E4">
        <w:rPr>
          <w:rFonts w:cstheme="minorHAnsi"/>
          <w:sz w:val="18"/>
          <w:szCs w:val="18"/>
          <w:lang w:val="en-CA"/>
        </w:rPr>
        <w:t xml:space="preserve">It is recommended that the </w:t>
      </w:r>
      <w:r w:rsidR="00946E7A">
        <w:rPr>
          <w:rFonts w:cstheme="minorHAnsi"/>
          <w:sz w:val="18"/>
          <w:szCs w:val="18"/>
          <w:lang w:val="en-CA"/>
        </w:rPr>
        <w:t>Host Organization</w:t>
      </w:r>
      <w:r w:rsidRPr="00CD29E4">
        <w:rPr>
          <w:rFonts w:cstheme="minorHAnsi"/>
          <w:sz w:val="18"/>
          <w:szCs w:val="18"/>
          <w:lang w:val="en-CA"/>
        </w:rPr>
        <w:t xml:space="preserve"> create the event link a minimum of 7-14 days before the event and provide it to the </w:t>
      </w:r>
      <w:r w:rsidR="00F469F7">
        <w:rPr>
          <w:rFonts w:cstheme="minorHAnsi"/>
          <w:sz w:val="18"/>
          <w:szCs w:val="18"/>
          <w:lang w:val="en-CA"/>
        </w:rPr>
        <w:t>Speaker</w:t>
      </w:r>
      <w:r w:rsidR="00CD29E4" w:rsidRPr="00CD29E4">
        <w:rPr>
          <w:rFonts w:cstheme="minorHAnsi"/>
          <w:sz w:val="18"/>
          <w:szCs w:val="18"/>
          <w:lang w:val="en-CA"/>
        </w:rPr>
        <w:t>.</w:t>
      </w:r>
    </w:p>
    <w:p w14:paraId="515F3F64" w14:textId="07977B50" w:rsidR="00E37020" w:rsidRPr="00885764" w:rsidRDefault="005D45A3" w:rsidP="00E37020">
      <w:pPr>
        <w:pStyle w:val="ListParagraph"/>
        <w:numPr>
          <w:ilvl w:val="0"/>
          <w:numId w:val="10"/>
        </w:numPr>
        <w:tabs>
          <w:tab w:val="left" w:pos="360"/>
        </w:tabs>
        <w:autoSpaceDE w:val="0"/>
        <w:autoSpaceDN w:val="0"/>
        <w:adjustRightInd w:val="0"/>
        <w:rPr>
          <w:rFonts w:cstheme="minorHAnsi"/>
          <w:i/>
          <w:iCs/>
          <w:sz w:val="18"/>
          <w:szCs w:val="18"/>
          <w:lang w:val="en-CA"/>
        </w:rPr>
      </w:pPr>
      <w:r w:rsidRPr="00885764">
        <w:rPr>
          <w:rFonts w:cstheme="minorHAnsi"/>
          <w:sz w:val="18"/>
          <w:szCs w:val="18"/>
          <w:lang w:val="en-CA"/>
        </w:rPr>
        <w:t xml:space="preserve">Please provide the link to </w:t>
      </w:r>
      <w:r w:rsidR="00392B3C" w:rsidRPr="00885764">
        <w:rPr>
          <w:rFonts w:cstheme="minorHAnsi"/>
          <w:sz w:val="18"/>
          <w:szCs w:val="18"/>
          <w:lang w:val="en-CA"/>
        </w:rPr>
        <w:t xml:space="preserve">the </w:t>
      </w:r>
      <w:r w:rsidR="00F469F7">
        <w:rPr>
          <w:rFonts w:cstheme="minorHAnsi"/>
          <w:sz w:val="18"/>
          <w:szCs w:val="18"/>
          <w:lang w:val="en-CA"/>
        </w:rPr>
        <w:t>Speaker</w:t>
      </w:r>
      <w:r w:rsidRPr="00885764">
        <w:rPr>
          <w:rFonts w:cstheme="minorHAnsi"/>
          <w:sz w:val="18"/>
          <w:szCs w:val="18"/>
          <w:lang w:val="en-CA"/>
        </w:rPr>
        <w:t xml:space="preserve"> directly via email</w:t>
      </w:r>
      <w:r w:rsidR="00E37020" w:rsidRPr="00885764">
        <w:rPr>
          <w:rFonts w:cstheme="minorHAnsi"/>
          <w:sz w:val="18"/>
          <w:szCs w:val="18"/>
          <w:lang w:val="en-CA"/>
        </w:rPr>
        <w:t xml:space="preserve">. </w:t>
      </w:r>
      <w:r w:rsidR="00E37020" w:rsidRPr="00885764">
        <w:rPr>
          <w:rFonts w:cstheme="minorHAnsi"/>
          <w:i/>
          <w:iCs/>
          <w:sz w:val="18"/>
          <w:szCs w:val="18"/>
          <w:lang w:val="en-CA"/>
        </w:rPr>
        <w:t xml:space="preserve">The email address for the </w:t>
      </w:r>
      <w:r w:rsidR="00F469F7">
        <w:rPr>
          <w:rFonts w:cstheme="minorHAnsi"/>
          <w:i/>
          <w:iCs/>
          <w:sz w:val="18"/>
          <w:szCs w:val="18"/>
          <w:lang w:val="en-CA"/>
        </w:rPr>
        <w:t>Speaker</w:t>
      </w:r>
      <w:r w:rsidR="00E37020" w:rsidRPr="00885764">
        <w:rPr>
          <w:rFonts w:cstheme="minorHAnsi"/>
          <w:i/>
          <w:iCs/>
          <w:sz w:val="18"/>
          <w:szCs w:val="18"/>
          <w:lang w:val="en-CA"/>
        </w:rPr>
        <w:t xml:space="preserve"> will be provided within the </w:t>
      </w:r>
      <w:r w:rsidR="00F469F7">
        <w:rPr>
          <w:rFonts w:cstheme="minorHAnsi"/>
          <w:i/>
          <w:iCs/>
          <w:sz w:val="18"/>
          <w:szCs w:val="18"/>
          <w:lang w:val="en-CA"/>
        </w:rPr>
        <w:t>Agreement</w:t>
      </w:r>
      <w:r w:rsidR="00E37020" w:rsidRPr="00885764">
        <w:rPr>
          <w:rFonts w:cstheme="minorHAnsi"/>
          <w:i/>
          <w:iCs/>
          <w:sz w:val="18"/>
          <w:szCs w:val="18"/>
          <w:lang w:val="en-CA"/>
        </w:rPr>
        <w:t xml:space="preserve"> and the connection email. </w:t>
      </w:r>
    </w:p>
    <w:p w14:paraId="1C5AA7CE" w14:textId="2E0F01C5" w:rsidR="00E80B8A" w:rsidRPr="00885764" w:rsidRDefault="00E37020" w:rsidP="001C66F8">
      <w:pPr>
        <w:pStyle w:val="ListParagraph"/>
        <w:numPr>
          <w:ilvl w:val="0"/>
          <w:numId w:val="10"/>
        </w:numPr>
        <w:tabs>
          <w:tab w:val="left" w:pos="360"/>
        </w:tabs>
        <w:autoSpaceDE w:val="0"/>
        <w:autoSpaceDN w:val="0"/>
        <w:adjustRightInd w:val="0"/>
        <w:rPr>
          <w:rFonts w:cstheme="minorHAnsi"/>
          <w:sz w:val="18"/>
          <w:szCs w:val="18"/>
          <w:lang w:val="en-CA"/>
        </w:rPr>
      </w:pPr>
      <w:r w:rsidRPr="00885764">
        <w:rPr>
          <w:rFonts w:cstheme="minorHAnsi"/>
          <w:sz w:val="18"/>
          <w:szCs w:val="18"/>
          <w:lang w:val="en-CA"/>
        </w:rPr>
        <w:t xml:space="preserve">Please </w:t>
      </w:r>
      <w:r w:rsidR="00D06301" w:rsidRPr="00885764">
        <w:rPr>
          <w:rFonts w:cstheme="minorHAnsi"/>
          <w:sz w:val="18"/>
          <w:szCs w:val="18"/>
          <w:lang w:val="en-CA"/>
        </w:rPr>
        <w:t xml:space="preserve">create a calendar invitation </w:t>
      </w:r>
      <w:r w:rsidR="005D45A3" w:rsidRPr="00885764">
        <w:rPr>
          <w:rFonts w:cstheme="minorHAnsi"/>
          <w:sz w:val="18"/>
          <w:szCs w:val="18"/>
          <w:lang w:val="en-CA"/>
        </w:rPr>
        <w:t xml:space="preserve">to </w:t>
      </w:r>
      <w:r w:rsidR="00D06301" w:rsidRPr="00885764">
        <w:rPr>
          <w:rFonts w:cstheme="minorHAnsi"/>
          <w:sz w:val="18"/>
          <w:szCs w:val="18"/>
          <w:lang w:val="en-CA"/>
        </w:rPr>
        <w:t xml:space="preserve">invite the </w:t>
      </w:r>
      <w:r w:rsidR="00F469F7">
        <w:rPr>
          <w:rFonts w:cstheme="minorHAnsi"/>
          <w:sz w:val="18"/>
          <w:szCs w:val="18"/>
          <w:lang w:val="en-CA"/>
        </w:rPr>
        <w:t>Speaker</w:t>
      </w:r>
      <w:r w:rsidR="005D45A3" w:rsidRPr="00885764">
        <w:rPr>
          <w:rFonts w:cstheme="minorHAnsi"/>
          <w:sz w:val="18"/>
          <w:szCs w:val="18"/>
          <w:lang w:val="en-CA"/>
        </w:rPr>
        <w:t xml:space="preserve"> </w:t>
      </w:r>
      <w:r w:rsidR="00392B3C" w:rsidRPr="00885764">
        <w:rPr>
          <w:rFonts w:cstheme="minorHAnsi"/>
          <w:sz w:val="18"/>
          <w:szCs w:val="18"/>
          <w:lang w:val="en-CA"/>
        </w:rPr>
        <w:t>accurately</w:t>
      </w:r>
      <w:r w:rsidR="000056FC" w:rsidRPr="00885764">
        <w:rPr>
          <w:rFonts w:cstheme="minorHAnsi"/>
          <w:sz w:val="18"/>
          <w:szCs w:val="18"/>
          <w:lang w:val="en-CA"/>
        </w:rPr>
        <w:t xml:space="preserve"> to the time, </w:t>
      </w:r>
      <w:r w:rsidR="00EB1E77" w:rsidRPr="00885764">
        <w:rPr>
          <w:rFonts w:cstheme="minorHAnsi"/>
          <w:sz w:val="18"/>
          <w:szCs w:val="18"/>
          <w:lang w:val="en-CA"/>
        </w:rPr>
        <w:t>date,</w:t>
      </w:r>
      <w:r w:rsidR="000056FC" w:rsidRPr="00885764">
        <w:rPr>
          <w:rFonts w:cstheme="minorHAnsi"/>
          <w:sz w:val="18"/>
          <w:szCs w:val="18"/>
          <w:lang w:val="en-CA"/>
        </w:rPr>
        <w:t xml:space="preserve"> and duration </w:t>
      </w:r>
      <w:r w:rsidR="00392B3C" w:rsidRPr="00885764">
        <w:rPr>
          <w:rFonts w:cstheme="minorHAnsi"/>
          <w:sz w:val="18"/>
          <w:szCs w:val="18"/>
          <w:lang w:val="en-CA"/>
        </w:rPr>
        <w:t>of</w:t>
      </w:r>
      <w:r w:rsidR="000056FC" w:rsidRPr="00885764">
        <w:rPr>
          <w:rFonts w:cstheme="minorHAnsi"/>
          <w:sz w:val="18"/>
          <w:szCs w:val="18"/>
          <w:lang w:val="en-CA"/>
        </w:rPr>
        <w:t xml:space="preserve"> the session</w:t>
      </w:r>
      <w:r w:rsidRPr="00885764">
        <w:rPr>
          <w:rFonts w:cstheme="minorHAnsi"/>
          <w:sz w:val="18"/>
          <w:szCs w:val="18"/>
          <w:lang w:val="en-CA"/>
        </w:rPr>
        <w:t xml:space="preserve"> with the</w:t>
      </w:r>
      <w:r w:rsidR="009A2A76" w:rsidRPr="00885764">
        <w:rPr>
          <w:rFonts w:cstheme="minorHAnsi"/>
          <w:sz w:val="18"/>
          <w:szCs w:val="18"/>
          <w:lang w:val="en-CA"/>
        </w:rPr>
        <w:t xml:space="preserve"> virtual</w:t>
      </w:r>
      <w:r w:rsidR="000056FC" w:rsidRPr="00885764">
        <w:rPr>
          <w:rFonts w:cstheme="minorHAnsi"/>
          <w:sz w:val="18"/>
          <w:szCs w:val="18"/>
          <w:lang w:val="en-CA"/>
        </w:rPr>
        <w:t xml:space="preserve"> access</w:t>
      </w:r>
      <w:r w:rsidRPr="00885764">
        <w:rPr>
          <w:rFonts w:cstheme="minorHAnsi"/>
          <w:sz w:val="18"/>
          <w:szCs w:val="18"/>
          <w:lang w:val="en-CA"/>
        </w:rPr>
        <w:t xml:space="preserve"> link included in the calendar </w:t>
      </w:r>
      <w:r w:rsidR="009326EA" w:rsidRPr="00885764">
        <w:rPr>
          <w:rFonts w:cstheme="minorHAnsi"/>
          <w:sz w:val="18"/>
          <w:szCs w:val="18"/>
          <w:lang w:val="en-CA"/>
        </w:rPr>
        <w:t xml:space="preserve">invitation. </w:t>
      </w:r>
      <w:r w:rsidRPr="00885764">
        <w:rPr>
          <w:rFonts w:cstheme="minorHAnsi"/>
          <w:sz w:val="18"/>
          <w:szCs w:val="18"/>
          <w:lang w:val="en-CA"/>
        </w:rPr>
        <w:t xml:space="preserve"> </w:t>
      </w:r>
      <w:r w:rsidR="005D45A3" w:rsidRPr="00885764">
        <w:rPr>
          <w:rFonts w:cstheme="minorHAnsi"/>
          <w:sz w:val="18"/>
          <w:szCs w:val="18"/>
          <w:lang w:val="en-CA"/>
        </w:rPr>
        <w:t xml:space="preserve"> </w:t>
      </w:r>
    </w:p>
    <w:p w14:paraId="32AF1072" w14:textId="38943127" w:rsidR="00D06301" w:rsidRPr="00885764" w:rsidRDefault="00D06301" w:rsidP="001C66F8">
      <w:pPr>
        <w:pStyle w:val="ListParagraph"/>
        <w:numPr>
          <w:ilvl w:val="0"/>
          <w:numId w:val="10"/>
        </w:numPr>
        <w:tabs>
          <w:tab w:val="left" w:pos="360"/>
        </w:tabs>
        <w:autoSpaceDE w:val="0"/>
        <w:autoSpaceDN w:val="0"/>
        <w:adjustRightInd w:val="0"/>
        <w:rPr>
          <w:rFonts w:cstheme="minorHAnsi"/>
          <w:sz w:val="18"/>
          <w:szCs w:val="18"/>
          <w:lang w:val="en-CA"/>
        </w:rPr>
      </w:pPr>
      <w:r w:rsidRPr="00885764">
        <w:rPr>
          <w:rFonts w:cstheme="minorHAnsi"/>
          <w:sz w:val="18"/>
          <w:szCs w:val="18"/>
          <w:lang w:val="en-CA"/>
        </w:rPr>
        <w:t>If possible, p</w:t>
      </w:r>
      <w:r w:rsidR="000E2E36" w:rsidRPr="00885764">
        <w:rPr>
          <w:rFonts w:cstheme="minorHAnsi"/>
          <w:sz w:val="18"/>
          <w:szCs w:val="18"/>
          <w:lang w:val="en-CA"/>
        </w:rPr>
        <w:t xml:space="preserve">lace </w:t>
      </w:r>
      <w:r w:rsidRPr="00885764">
        <w:rPr>
          <w:rFonts w:cstheme="minorHAnsi"/>
          <w:sz w:val="18"/>
          <w:szCs w:val="18"/>
          <w:lang w:val="en-CA"/>
        </w:rPr>
        <w:t xml:space="preserve">the event link in the video conference section of the invitation, and provide it a second time in the notes section with the link and all other access information. </w:t>
      </w:r>
    </w:p>
    <w:p w14:paraId="121BF0F9" w14:textId="77777777" w:rsidR="008B63D4" w:rsidRPr="00885764" w:rsidRDefault="008B63D4" w:rsidP="002A28C6">
      <w:pPr>
        <w:tabs>
          <w:tab w:val="left" w:pos="360"/>
        </w:tabs>
        <w:autoSpaceDE w:val="0"/>
        <w:autoSpaceDN w:val="0"/>
        <w:adjustRightInd w:val="0"/>
        <w:contextualSpacing/>
        <w:rPr>
          <w:rFonts w:cstheme="minorHAnsi"/>
          <w:b/>
          <w:bCs/>
          <w:color w:val="C00000"/>
          <w:sz w:val="18"/>
          <w:szCs w:val="18"/>
          <w:lang w:val="en-CA"/>
        </w:rPr>
      </w:pPr>
    </w:p>
    <w:p w14:paraId="4EF299AA" w14:textId="40DD6AEB" w:rsidR="00D60030" w:rsidRPr="00885764" w:rsidRDefault="009F49A7" w:rsidP="002A28C6">
      <w:pPr>
        <w:tabs>
          <w:tab w:val="left" w:pos="360"/>
        </w:tabs>
        <w:autoSpaceDE w:val="0"/>
        <w:autoSpaceDN w:val="0"/>
        <w:adjustRightInd w:val="0"/>
        <w:rPr>
          <w:rFonts w:cstheme="minorHAnsi"/>
          <w:sz w:val="18"/>
          <w:szCs w:val="18"/>
          <w:lang w:val="en-CA"/>
        </w:rPr>
      </w:pPr>
      <w:r w:rsidRPr="00885764">
        <w:rPr>
          <w:rFonts w:cstheme="minorHAnsi"/>
          <w:b/>
          <w:bCs/>
          <w:color w:val="C00000"/>
          <w:sz w:val="18"/>
          <w:szCs w:val="18"/>
          <w:lang w:val="en-CA"/>
        </w:rPr>
        <w:t>VIRTUAL TEST RUNS</w:t>
      </w:r>
      <w:r w:rsidR="00D60030" w:rsidRPr="00885764">
        <w:rPr>
          <w:rFonts w:cstheme="minorHAnsi"/>
          <w:sz w:val="18"/>
          <w:szCs w:val="18"/>
          <w:lang w:val="en-CA"/>
        </w:rPr>
        <w:t xml:space="preserve"> -</w:t>
      </w:r>
      <w:r w:rsidR="00D60030" w:rsidRPr="00885764">
        <w:rPr>
          <w:rFonts w:cstheme="minorHAnsi"/>
          <w:b/>
          <w:bCs/>
          <w:sz w:val="18"/>
          <w:szCs w:val="18"/>
          <w:lang w:val="en-CA"/>
        </w:rPr>
        <w:t xml:space="preserve"> </w:t>
      </w:r>
      <w:r w:rsidR="00D60030" w:rsidRPr="00885764">
        <w:rPr>
          <w:rFonts w:cstheme="minorHAnsi"/>
          <w:sz w:val="18"/>
          <w:szCs w:val="18"/>
          <w:lang w:val="en-CA"/>
        </w:rPr>
        <w:t xml:space="preserve">With Virtual events, it is recommended to run two separate test runs of the software with the </w:t>
      </w:r>
      <w:r w:rsidR="00F469F7">
        <w:rPr>
          <w:rFonts w:cstheme="minorHAnsi"/>
          <w:sz w:val="18"/>
          <w:szCs w:val="18"/>
          <w:lang w:val="en-CA"/>
        </w:rPr>
        <w:t>Speaker</w:t>
      </w:r>
      <w:r w:rsidR="00D60030" w:rsidRPr="00885764">
        <w:rPr>
          <w:rFonts w:cstheme="minorHAnsi"/>
          <w:sz w:val="18"/>
          <w:szCs w:val="18"/>
          <w:lang w:val="en-CA"/>
        </w:rPr>
        <w:t xml:space="preserve">. </w:t>
      </w:r>
    </w:p>
    <w:p w14:paraId="64B9B8D2" w14:textId="77777777" w:rsidR="00F227BB" w:rsidRPr="00885764" w:rsidRDefault="00F227BB" w:rsidP="002A28C6">
      <w:pPr>
        <w:tabs>
          <w:tab w:val="left" w:pos="360"/>
        </w:tabs>
        <w:autoSpaceDE w:val="0"/>
        <w:autoSpaceDN w:val="0"/>
        <w:adjustRightInd w:val="0"/>
        <w:rPr>
          <w:rFonts w:cstheme="minorHAnsi"/>
          <w:sz w:val="18"/>
          <w:szCs w:val="18"/>
          <w:lang w:val="en-CA"/>
        </w:rPr>
      </w:pPr>
    </w:p>
    <w:p w14:paraId="7EA9D0F2" w14:textId="1895D704" w:rsidR="001C66F8" w:rsidRPr="00885764" w:rsidRDefault="000E2E36" w:rsidP="004F418C">
      <w:pPr>
        <w:pStyle w:val="ListParagraph"/>
        <w:numPr>
          <w:ilvl w:val="0"/>
          <w:numId w:val="11"/>
        </w:numPr>
        <w:tabs>
          <w:tab w:val="left" w:pos="360"/>
        </w:tabs>
        <w:autoSpaceDE w:val="0"/>
        <w:autoSpaceDN w:val="0"/>
        <w:adjustRightInd w:val="0"/>
        <w:rPr>
          <w:rFonts w:cstheme="minorHAnsi"/>
          <w:sz w:val="18"/>
          <w:szCs w:val="18"/>
          <w:lang w:val="en-CA"/>
        </w:rPr>
      </w:pPr>
      <w:r w:rsidRPr="00885764">
        <w:rPr>
          <w:rFonts w:cstheme="minorHAnsi"/>
          <w:sz w:val="18"/>
          <w:szCs w:val="18"/>
          <w:lang w:val="en-CA"/>
        </w:rPr>
        <w:t xml:space="preserve">If possible, it is efficient to run the first test run during the </w:t>
      </w:r>
      <w:r w:rsidR="00185D88" w:rsidRPr="00885764">
        <w:rPr>
          <w:rFonts w:cstheme="minorHAnsi"/>
          <w:sz w:val="18"/>
          <w:szCs w:val="18"/>
          <w:lang w:val="en-CA"/>
        </w:rPr>
        <w:t xml:space="preserve">discovery call with the </w:t>
      </w:r>
      <w:r w:rsidR="00F469F7">
        <w:rPr>
          <w:rFonts w:cstheme="minorHAnsi"/>
          <w:sz w:val="18"/>
          <w:szCs w:val="18"/>
          <w:lang w:val="en-CA"/>
        </w:rPr>
        <w:t>Speaker</w:t>
      </w:r>
      <w:r w:rsidRPr="00885764">
        <w:rPr>
          <w:rFonts w:cstheme="minorHAnsi"/>
          <w:sz w:val="18"/>
          <w:szCs w:val="18"/>
          <w:lang w:val="en-CA"/>
        </w:rPr>
        <w:t xml:space="preserve">. </w:t>
      </w:r>
    </w:p>
    <w:p w14:paraId="1A494D5B" w14:textId="572D4EDC" w:rsidR="001C66F8" w:rsidRPr="00885764" w:rsidRDefault="00BA03D4" w:rsidP="004F418C">
      <w:pPr>
        <w:pStyle w:val="ListParagraph"/>
        <w:numPr>
          <w:ilvl w:val="0"/>
          <w:numId w:val="11"/>
        </w:numPr>
        <w:tabs>
          <w:tab w:val="left" w:pos="360"/>
        </w:tabs>
        <w:autoSpaceDE w:val="0"/>
        <w:autoSpaceDN w:val="0"/>
        <w:adjustRightInd w:val="0"/>
        <w:rPr>
          <w:rFonts w:cstheme="minorHAnsi"/>
          <w:sz w:val="18"/>
          <w:szCs w:val="18"/>
          <w:lang w:val="en-CA"/>
        </w:rPr>
      </w:pPr>
      <w:r w:rsidRPr="00885764">
        <w:rPr>
          <w:rFonts w:cstheme="minorHAnsi"/>
          <w:sz w:val="18"/>
          <w:szCs w:val="18"/>
          <w:lang w:val="en-CA"/>
        </w:rPr>
        <w:t xml:space="preserve">The first test run should be a larger overview of the software, the </w:t>
      </w:r>
      <w:r w:rsidR="00F469F7">
        <w:rPr>
          <w:rFonts w:cstheme="minorHAnsi"/>
          <w:sz w:val="18"/>
          <w:szCs w:val="18"/>
          <w:lang w:val="en-CA"/>
        </w:rPr>
        <w:t>Speaker</w:t>
      </w:r>
      <w:r w:rsidRPr="00885764">
        <w:rPr>
          <w:rFonts w:cstheme="minorHAnsi"/>
          <w:sz w:val="18"/>
          <w:szCs w:val="18"/>
          <w:lang w:val="en-CA"/>
        </w:rPr>
        <w:t xml:space="preserve">s set up, the technology to support the </w:t>
      </w:r>
      <w:r w:rsidR="00F469F7">
        <w:rPr>
          <w:rFonts w:cstheme="minorHAnsi"/>
          <w:sz w:val="18"/>
          <w:szCs w:val="18"/>
          <w:lang w:val="en-CA"/>
        </w:rPr>
        <w:t>Speaker</w:t>
      </w:r>
      <w:r w:rsidRPr="00885764">
        <w:rPr>
          <w:rFonts w:cstheme="minorHAnsi"/>
          <w:sz w:val="18"/>
          <w:szCs w:val="18"/>
          <w:lang w:val="en-CA"/>
        </w:rPr>
        <w:t>, slide controls</w:t>
      </w:r>
      <w:r w:rsidR="00392B3C" w:rsidRPr="00885764">
        <w:rPr>
          <w:rFonts w:cstheme="minorHAnsi"/>
          <w:sz w:val="18"/>
          <w:szCs w:val="18"/>
          <w:lang w:val="en-CA"/>
        </w:rPr>
        <w:t>,</w:t>
      </w:r>
      <w:r w:rsidRPr="00885764">
        <w:rPr>
          <w:rFonts w:cstheme="minorHAnsi"/>
          <w:sz w:val="18"/>
          <w:szCs w:val="18"/>
          <w:lang w:val="en-CA"/>
        </w:rPr>
        <w:t xml:space="preserve"> </w:t>
      </w:r>
      <w:r w:rsidR="002A28C6" w:rsidRPr="00885764">
        <w:rPr>
          <w:rFonts w:cstheme="minorHAnsi"/>
          <w:sz w:val="18"/>
          <w:szCs w:val="18"/>
          <w:lang w:val="en-CA"/>
        </w:rPr>
        <w:t>et</w:t>
      </w:r>
      <w:r w:rsidR="001C66F8" w:rsidRPr="00885764">
        <w:rPr>
          <w:rFonts w:cstheme="minorHAnsi"/>
          <w:sz w:val="18"/>
          <w:szCs w:val="18"/>
          <w:lang w:val="en-CA"/>
        </w:rPr>
        <w:t>c.</w:t>
      </w:r>
    </w:p>
    <w:p w14:paraId="2F928D3B" w14:textId="77777777" w:rsidR="001C66F8" w:rsidRPr="00885764" w:rsidRDefault="00185D88" w:rsidP="004F418C">
      <w:pPr>
        <w:pStyle w:val="ListParagraph"/>
        <w:numPr>
          <w:ilvl w:val="0"/>
          <w:numId w:val="11"/>
        </w:numPr>
        <w:tabs>
          <w:tab w:val="left" w:pos="360"/>
        </w:tabs>
        <w:autoSpaceDE w:val="0"/>
        <w:autoSpaceDN w:val="0"/>
        <w:adjustRightInd w:val="0"/>
        <w:rPr>
          <w:rFonts w:cstheme="minorHAnsi"/>
          <w:sz w:val="18"/>
          <w:szCs w:val="18"/>
          <w:lang w:val="en-CA"/>
        </w:rPr>
      </w:pPr>
      <w:r w:rsidRPr="00885764">
        <w:rPr>
          <w:rFonts w:cstheme="minorHAnsi"/>
          <w:sz w:val="18"/>
          <w:szCs w:val="18"/>
          <w:lang w:val="en-CA"/>
        </w:rPr>
        <w:t xml:space="preserve">The second test run should be within 30 minutes before the </w:t>
      </w:r>
      <w:r w:rsidR="00C413C1" w:rsidRPr="00885764">
        <w:rPr>
          <w:rFonts w:cstheme="minorHAnsi"/>
          <w:sz w:val="18"/>
          <w:szCs w:val="18"/>
          <w:lang w:val="en-CA"/>
        </w:rPr>
        <w:t>start</w:t>
      </w:r>
      <w:r w:rsidRPr="00885764">
        <w:rPr>
          <w:rFonts w:cstheme="minorHAnsi"/>
          <w:sz w:val="18"/>
          <w:szCs w:val="18"/>
          <w:lang w:val="en-CA"/>
        </w:rPr>
        <w:t xml:space="preserve"> time</w:t>
      </w:r>
      <w:r w:rsidR="00C413C1" w:rsidRPr="00885764">
        <w:rPr>
          <w:rFonts w:cstheme="minorHAnsi"/>
          <w:sz w:val="18"/>
          <w:szCs w:val="18"/>
          <w:lang w:val="en-CA"/>
        </w:rPr>
        <w:t xml:space="preserve"> of the session</w:t>
      </w:r>
      <w:r w:rsidRPr="00885764">
        <w:rPr>
          <w:rFonts w:cstheme="minorHAnsi"/>
          <w:sz w:val="18"/>
          <w:szCs w:val="18"/>
          <w:lang w:val="en-CA"/>
        </w:rPr>
        <w:t xml:space="preserve">. </w:t>
      </w:r>
    </w:p>
    <w:p w14:paraId="71F037B9" w14:textId="1869CBB6" w:rsidR="007A0211" w:rsidRPr="00885764" w:rsidRDefault="00BA03D4" w:rsidP="004F418C">
      <w:pPr>
        <w:pStyle w:val="ListParagraph"/>
        <w:numPr>
          <w:ilvl w:val="0"/>
          <w:numId w:val="11"/>
        </w:numPr>
        <w:tabs>
          <w:tab w:val="left" w:pos="360"/>
        </w:tabs>
        <w:autoSpaceDE w:val="0"/>
        <w:autoSpaceDN w:val="0"/>
        <w:adjustRightInd w:val="0"/>
        <w:rPr>
          <w:rFonts w:cstheme="minorHAnsi"/>
          <w:sz w:val="18"/>
          <w:szCs w:val="18"/>
          <w:lang w:val="en-CA"/>
        </w:rPr>
      </w:pPr>
      <w:r w:rsidRPr="00885764">
        <w:rPr>
          <w:rFonts w:cstheme="minorHAnsi"/>
          <w:sz w:val="18"/>
          <w:szCs w:val="18"/>
          <w:lang w:val="en-CA"/>
        </w:rPr>
        <w:t xml:space="preserve">Please </w:t>
      </w:r>
      <w:r w:rsidR="004F418C" w:rsidRPr="00885764">
        <w:rPr>
          <w:rFonts w:cstheme="minorHAnsi"/>
          <w:sz w:val="18"/>
          <w:szCs w:val="18"/>
          <w:lang w:val="en-CA"/>
        </w:rPr>
        <w:t xml:space="preserve">provide the </w:t>
      </w:r>
      <w:r w:rsidR="00F469F7">
        <w:rPr>
          <w:rFonts w:cstheme="minorHAnsi"/>
          <w:sz w:val="18"/>
          <w:szCs w:val="18"/>
          <w:lang w:val="en-CA"/>
        </w:rPr>
        <w:t>Speaker</w:t>
      </w:r>
      <w:r w:rsidR="004F418C" w:rsidRPr="00885764">
        <w:rPr>
          <w:rFonts w:cstheme="minorHAnsi"/>
          <w:sz w:val="18"/>
          <w:szCs w:val="18"/>
          <w:lang w:val="en-CA"/>
        </w:rPr>
        <w:t xml:space="preserve"> with the </w:t>
      </w:r>
      <w:r w:rsidRPr="00885764">
        <w:rPr>
          <w:rFonts w:cstheme="minorHAnsi"/>
          <w:sz w:val="18"/>
          <w:szCs w:val="18"/>
          <w:lang w:val="en-CA"/>
        </w:rPr>
        <w:t>IT</w:t>
      </w:r>
      <w:r w:rsidR="004F418C" w:rsidRPr="00885764">
        <w:rPr>
          <w:rFonts w:cstheme="minorHAnsi"/>
          <w:sz w:val="18"/>
          <w:szCs w:val="18"/>
          <w:lang w:val="en-CA"/>
        </w:rPr>
        <w:t>/production</w:t>
      </w:r>
      <w:r w:rsidRPr="00885764">
        <w:rPr>
          <w:rFonts w:cstheme="minorHAnsi"/>
          <w:sz w:val="18"/>
          <w:szCs w:val="18"/>
          <w:lang w:val="en-CA"/>
        </w:rPr>
        <w:t xml:space="preserve"> contact for the event who can support the </w:t>
      </w:r>
      <w:r w:rsidR="00F469F7">
        <w:rPr>
          <w:rFonts w:cstheme="minorHAnsi"/>
          <w:sz w:val="18"/>
          <w:szCs w:val="18"/>
          <w:lang w:val="en-CA"/>
        </w:rPr>
        <w:t>Speaker</w:t>
      </w:r>
      <w:r w:rsidRPr="00885764">
        <w:rPr>
          <w:rFonts w:cstheme="minorHAnsi"/>
          <w:sz w:val="18"/>
          <w:szCs w:val="18"/>
          <w:lang w:val="en-CA"/>
        </w:rPr>
        <w:t xml:space="preserve"> in the </w:t>
      </w:r>
      <w:r w:rsidR="00F469F7">
        <w:rPr>
          <w:rFonts w:cstheme="minorHAnsi"/>
          <w:sz w:val="18"/>
          <w:szCs w:val="18"/>
          <w:lang w:val="en-CA"/>
        </w:rPr>
        <w:t>Agreement</w:t>
      </w:r>
      <w:r w:rsidR="004F418C" w:rsidRPr="00885764">
        <w:rPr>
          <w:rFonts w:cstheme="minorHAnsi"/>
          <w:sz w:val="18"/>
          <w:szCs w:val="18"/>
          <w:lang w:val="en-CA"/>
        </w:rPr>
        <w:t>, connection email</w:t>
      </w:r>
      <w:r w:rsidR="00392B3C" w:rsidRPr="00885764">
        <w:rPr>
          <w:rFonts w:cstheme="minorHAnsi"/>
          <w:sz w:val="18"/>
          <w:szCs w:val="18"/>
          <w:lang w:val="en-CA"/>
        </w:rPr>
        <w:t>,</w:t>
      </w:r>
      <w:r w:rsidR="004F418C" w:rsidRPr="00885764">
        <w:rPr>
          <w:rFonts w:cstheme="minorHAnsi"/>
          <w:sz w:val="18"/>
          <w:szCs w:val="18"/>
          <w:lang w:val="en-CA"/>
        </w:rPr>
        <w:t xml:space="preserve"> or the discovery call. </w:t>
      </w:r>
    </w:p>
    <w:p w14:paraId="1ED9DB38" w14:textId="77777777" w:rsidR="009F49A7" w:rsidRPr="00885764" w:rsidRDefault="009F49A7" w:rsidP="002A28C6">
      <w:pPr>
        <w:tabs>
          <w:tab w:val="left" w:pos="1080"/>
        </w:tabs>
        <w:contextualSpacing/>
        <w:rPr>
          <w:rFonts w:cstheme="minorHAnsi"/>
          <w:b/>
          <w:bCs/>
          <w:color w:val="C00000"/>
          <w:sz w:val="18"/>
          <w:szCs w:val="18"/>
          <w:lang w:val="en-CA"/>
        </w:rPr>
      </w:pPr>
    </w:p>
    <w:p w14:paraId="5C4149E6" w14:textId="51F61170" w:rsidR="00CB6887" w:rsidRPr="00885764" w:rsidRDefault="009F49A7" w:rsidP="00CB6887">
      <w:pPr>
        <w:tabs>
          <w:tab w:val="left" w:pos="1080"/>
        </w:tabs>
        <w:rPr>
          <w:rFonts w:eastAsia="Calibri" w:cstheme="minorHAnsi"/>
          <w:bCs/>
          <w:sz w:val="18"/>
          <w:szCs w:val="18"/>
          <w:lang w:val="en-CA"/>
        </w:rPr>
      </w:pPr>
      <w:r w:rsidRPr="00885764">
        <w:rPr>
          <w:rFonts w:cstheme="minorHAnsi"/>
          <w:b/>
          <w:bCs/>
          <w:color w:val="C00000"/>
          <w:sz w:val="18"/>
          <w:szCs w:val="18"/>
          <w:lang w:val="en-CA"/>
        </w:rPr>
        <w:t>INTELLECTUAL PROPERTY, RECORDINGS</w:t>
      </w:r>
      <w:r w:rsidR="00A24F02" w:rsidRPr="00885764">
        <w:rPr>
          <w:rFonts w:cstheme="minorHAnsi"/>
          <w:b/>
          <w:bCs/>
          <w:color w:val="C00000"/>
          <w:sz w:val="18"/>
          <w:szCs w:val="18"/>
          <w:lang w:val="en-CA"/>
        </w:rPr>
        <w:t>/LIVESTREAMS</w:t>
      </w:r>
      <w:r w:rsidRPr="00885764">
        <w:rPr>
          <w:rFonts w:cstheme="minorHAnsi"/>
          <w:b/>
          <w:bCs/>
          <w:color w:val="C00000"/>
          <w:sz w:val="18"/>
          <w:szCs w:val="18"/>
          <w:lang w:val="en-CA"/>
        </w:rPr>
        <w:t xml:space="preserve"> &amp; PRODUCTION</w:t>
      </w:r>
      <w:r w:rsidR="00CB6887" w:rsidRPr="00885764">
        <w:rPr>
          <w:rFonts w:cstheme="minorHAnsi"/>
          <w:b/>
          <w:bCs/>
          <w:sz w:val="18"/>
          <w:szCs w:val="18"/>
          <w:lang w:val="en-CA"/>
        </w:rPr>
        <w:t xml:space="preserve"> - </w:t>
      </w:r>
      <w:r w:rsidR="00E35ED9" w:rsidRPr="00D979CE">
        <w:rPr>
          <w:rFonts w:eastAsia="Calibri" w:cstheme="minorHAnsi"/>
          <w:bCs/>
          <w:sz w:val="18"/>
          <w:szCs w:val="18"/>
          <w:lang w:val="en-CA"/>
        </w:rPr>
        <w:t>It is critical that SBC and the Speaker are informed if you plan on recording the session</w:t>
      </w:r>
      <w:r w:rsidR="00E35ED9">
        <w:rPr>
          <w:rFonts w:eastAsia="Calibri" w:cstheme="minorHAnsi"/>
          <w:bCs/>
          <w:sz w:val="18"/>
          <w:szCs w:val="18"/>
          <w:lang w:val="en-CA"/>
        </w:rPr>
        <w:t>, if you hope to reproduce the recording in any way</w:t>
      </w:r>
      <w:r w:rsidR="00E35ED9" w:rsidRPr="00D979CE">
        <w:rPr>
          <w:rFonts w:eastAsia="Calibri" w:cstheme="minorHAnsi"/>
          <w:bCs/>
          <w:sz w:val="18"/>
          <w:szCs w:val="18"/>
          <w:lang w:val="en-CA"/>
        </w:rPr>
        <w:t xml:space="preserve"> and how long you hope to have the video available on your internal channel as we negotiate the terms and conditions for the Agreement.</w:t>
      </w:r>
    </w:p>
    <w:p w14:paraId="1D1F1C0D" w14:textId="77777777" w:rsidR="00D60030" w:rsidRPr="00885764" w:rsidRDefault="00D60030" w:rsidP="002A28C6">
      <w:pPr>
        <w:tabs>
          <w:tab w:val="left" w:pos="1080"/>
        </w:tabs>
        <w:contextualSpacing/>
        <w:rPr>
          <w:rFonts w:cstheme="minorHAnsi"/>
          <w:b/>
          <w:color w:val="C00000"/>
          <w:sz w:val="18"/>
          <w:szCs w:val="18"/>
          <w:lang w:val="en-CA"/>
        </w:rPr>
      </w:pPr>
    </w:p>
    <w:p w14:paraId="7BB0D7D0" w14:textId="52E66236" w:rsidR="00D108E8" w:rsidRPr="00C01448" w:rsidRDefault="00D108E8" w:rsidP="00D108E8">
      <w:pPr>
        <w:pStyle w:val="ListParagraph"/>
        <w:numPr>
          <w:ilvl w:val="0"/>
          <w:numId w:val="12"/>
        </w:numPr>
        <w:tabs>
          <w:tab w:val="left" w:pos="1080"/>
        </w:tabs>
        <w:contextualSpacing w:val="0"/>
        <w:rPr>
          <w:rFonts w:eastAsia="Calibri" w:cstheme="minorHAnsi"/>
          <w:bCs/>
          <w:sz w:val="18"/>
          <w:szCs w:val="18"/>
          <w:lang w:val="en-CA"/>
        </w:rPr>
      </w:pPr>
      <w:r w:rsidRPr="00D108E8">
        <w:rPr>
          <w:rFonts w:cstheme="minorHAnsi"/>
          <w:bCs/>
          <w:color w:val="000000" w:themeColor="text1"/>
          <w:sz w:val="18"/>
          <w:szCs w:val="18"/>
          <w:lang w:val="en-CA"/>
        </w:rPr>
        <w:t xml:space="preserve">The </w:t>
      </w:r>
      <w:r w:rsidR="00F469F7">
        <w:rPr>
          <w:rFonts w:cstheme="minorHAnsi"/>
          <w:bCs/>
          <w:color w:val="000000" w:themeColor="text1"/>
          <w:sz w:val="18"/>
          <w:szCs w:val="18"/>
          <w:lang w:val="en-CA"/>
        </w:rPr>
        <w:t>Agreement</w:t>
      </w:r>
      <w:r w:rsidRPr="00D108E8">
        <w:rPr>
          <w:rFonts w:cstheme="minorHAnsi"/>
          <w:bCs/>
          <w:color w:val="000000" w:themeColor="text1"/>
          <w:sz w:val="18"/>
          <w:szCs w:val="18"/>
          <w:lang w:val="en-CA"/>
        </w:rPr>
        <w:t xml:space="preserve"> will outline the permission granted for the Intellectual Property and the Recoding</w:t>
      </w:r>
      <w:r w:rsidR="00C01448">
        <w:rPr>
          <w:rFonts w:cstheme="minorHAnsi"/>
          <w:bCs/>
          <w:color w:val="000000" w:themeColor="text1"/>
          <w:sz w:val="18"/>
          <w:szCs w:val="18"/>
          <w:lang w:val="en-CA"/>
        </w:rPr>
        <w:t>.</w:t>
      </w:r>
    </w:p>
    <w:p w14:paraId="57924995" w14:textId="21D54791" w:rsidR="000A2B35" w:rsidRPr="00F469F7" w:rsidRDefault="00F469F7" w:rsidP="00F469F7">
      <w:pPr>
        <w:pStyle w:val="ListParagraph"/>
        <w:numPr>
          <w:ilvl w:val="0"/>
          <w:numId w:val="12"/>
        </w:numPr>
        <w:tabs>
          <w:tab w:val="left" w:pos="1080"/>
        </w:tabs>
        <w:rPr>
          <w:rFonts w:eastAsia="Calibri" w:cstheme="minorHAnsi"/>
          <w:bCs/>
          <w:sz w:val="18"/>
          <w:szCs w:val="18"/>
          <w:lang w:val="en-CA"/>
        </w:rPr>
      </w:pPr>
      <w:r>
        <w:rPr>
          <w:rFonts w:eastAsia="Calibri" w:cstheme="minorHAnsi"/>
          <w:bCs/>
          <w:sz w:val="18"/>
          <w:szCs w:val="18"/>
          <w:lang w:val="en-CA"/>
        </w:rPr>
        <w:t>Speaker</w:t>
      </w:r>
      <w:r w:rsidR="00DA3397" w:rsidRPr="00D108E8">
        <w:rPr>
          <w:rFonts w:eastAsia="Calibri" w:cstheme="minorHAnsi"/>
          <w:bCs/>
          <w:sz w:val="18"/>
          <w:szCs w:val="18"/>
          <w:lang w:val="en-CA"/>
        </w:rPr>
        <w:t>s ha</w:t>
      </w:r>
      <w:r>
        <w:rPr>
          <w:rFonts w:eastAsia="Calibri" w:cstheme="minorHAnsi"/>
          <w:bCs/>
          <w:sz w:val="18"/>
          <w:szCs w:val="18"/>
          <w:lang w:val="en-CA"/>
        </w:rPr>
        <w:t>ve</w:t>
      </w:r>
      <w:r w:rsidR="00DA3397" w:rsidRPr="00D108E8">
        <w:rPr>
          <w:rFonts w:eastAsia="Calibri" w:cstheme="minorHAnsi"/>
          <w:bCs/>
          <w:sz w:val="18"/>
          <w:szCs w:val="18"/>
          <w:lang w:val="en-CA"/>
        </w:rPr>
        <w:t xml:space="preserve"> </w:t>
      </w:r>
      <w:r>
        <w:rPr>
          <w:rFonts w:eastAsia="Calibri" w:cstheme="minorHAnsi"/>
          <w:bCs/>
          <w:sz w:val="18"/>
          <w:szCs w:val="18"/>
          <w:lang w:val="en-CA"/>
        </w:rPr>
        <w:t xml:space="preserve">their </w:t>
      </w:r>
      <w:r w:rsidR="00DA3397" w:rsidRPr="00D108E8">
        <w:rPr>
          <w:rFonts w:eastAsia="Calibri" w:cstheme="minorHAnsi"/>
          <w:bCs/>
          <w:sz w:val="18"/>
          <w:szCs w:val="18"/>
          <w:lang w:val="en-CA"/>
        </w:rPr>
        <w:t xml:space="preserve">own guidelines, policies, and comfort levels with recorded sessions. </w:t>
      </w:r>
    </w:p>
    <w:p w14:paraId="1131A54D" w14:textId="57D0D5D1" w:rsidR="00A24F02" w:rsidRPr="00885764" w:rsidRDefault="00DA3397" w:rsidP="00A24F02">
      <w:pPr>
        <w:pStyle w:val="ListParagraph"/>
        <w:numPr>
          <w:ilvl w:val="0"/>
          <w:numId w:val="12"/>
        </w:numPr>
        <w:tabs>
          <w:tab w:val="left" w:pos="1080"/>
        </w:tabs>
        <w:rPr>
          <w:rFonts w:eastAsia="Calibri" w:cstheme="minorHAnsi"/>
          <w:bCs/>
          <w:sz w:val="18"/>
          <w:szCs w:val="18"/>
          <w:lang w:val="en-CA"/>
        </w:rPr>
      </w:pPr>
      <w:r w:rsidRPr="00885764">
        <w:rPr>
          <w:rFonts w:eastAsia="Calibri" w:cstheme="minorHAnsi"/>
          <w:bCs/>
          <w:sz w:val="18"/>
          <w:szCs w:val="18"/>
          <w:lang w:val="en-CA"/>
        </w:rPr>
        <w:t xml:space="preserve">We function as </w:t>
      </w:r>
      <w:r w:rsidR="00392B3C" w:rsidRPr="00885764">
        <w:rPr>
          <w:rFonts w:eastAsia="Calibri" w:cstheme="minorHAnsi"/>
          <w:bCs/>
          <w:sz w:val="18"/>
          <w:szCs w:val="18"/>
          <w:lang w:val="en-CA"/>
        </w:rPr>
        <w:t xml:space="preserve">a </w:t>
      </w:r>
      <w:r w:rsidRPr="00885764">
        <w:rPr>
          <w:rFonts w:eastAsia="Calibri" w:cstheme="minorHAnsi"/>
          <w:bCs/>
          <w:sz w:val="18"/>
          <w:szCs w:val="18"/>
          <w:lang w:val="en-CA"/>
        </w:rPr>
        <w:t xml:space="preserve">mediator to </w:t>
      </w:r>
      <w:r w:rsidR="000A2B35" w:rsidRPr="00885764">
        <w:rPr>
          <w:rFonts w:eastAsia="Calibri" w:cstheme="minorHAnsi"/>
          <w:bCs/>
          <w:sz w:val="18"/>
          <w:szCs w:val="18"/>
          <w:lang w:val="en-CA"/>
        </w:rPr>
        <w:t xml:space="preserve">try to align </w:t>
      </w:r>
      <w:r w:rsidRPr="00885764">
        <w:rPr>
          <w:rFonts w:eastAsia="Calibri" w:cstheme="minorHAnsi"/>
          <w:bCs/>
          <w:sz w:val="18"/>
          <w:szCs w:val="18"/>
          <w:lang w:val="en-CA"/>
        </w:rPr>
        <w:t xml:space="preserve">all parties and their processes for </w:t>
      </w:r>
      <w:r w:rsidR="00A24F02" w:rsidRPr="00885764">
        <w:rPr>
          <w:rFonts w:eastAsia="Calibri" w:cstheme="minorHAnsi"/>
          <w:bCs/>
          <w:sz w:val="18"/>
          <w:szCs w:val="18"/>
          <w:lang w:val="en-CA"/>
        </w:rPr>
        <w:t xml:space="preserve">recordings and live streams. </w:t>
      </w:r>
    </w:p>
    <w:p w14:paraId="52ABA397" w14:textId="6E040897" w:rsidR="00944EE8" w:rsidRPr="00D108E8" w:rsidRDefault="00F4110C" w:rsidP="00D108E8">
      <w:pPr>
        <w:pStyle w:val="ListParagraph"/>
        <w:numPr>
          <w:ilvl w:val="0"/>
          <w:numId w:val="12"/>
        </w:numPr>
        <w:tabs>
          <w:tab w:val="left" w:pos="1080"/>
        </w:tabs>
        <w:rPr>
          <w:rFonts w:cstheme="minorHAnsi"/>
          <w:bCs/>
          <w:color w:val="000000" w:themeColor="text1"/>
          <w:sz w:val="18"/>
          <w:szCs w:val="18"/>
          <w:lang w:val="en-CA"/>
        </w:rPr>
      </w:pPr>
      <w:r w:rsidRPr="00D108E8">
        <w:rPr>
          <w:rFonts w:cstheme="minorHAnsi"/>
          <w:bCs/>
          <w:color w:val="000000" w:themeColor="text1"/>
          <w:sz w:val="18"/>
          <w:szCs w:val="18"/>
          <w:lang w:val="en-CA"/>
        </w:rPr>
        <w:t xml:space="preserve">SBC and our </w:t>
      </w:r>
      <w:r w:rsidR="00F469F7">
        <w:rPr>
          <w:rFonts w:cstheme="minorHAnsi"/>
          <w:bCs/>
          <w:color w:val="000000" w:themeColor="text1"/>
          <w:sz w:val="18"/>
          <w:szCs w:val="18"/>
          <w:lang w:val="en-CA"/>
        </w:rPr>
        <w:t>Speaker</w:t>
      </w:r>
      <w:r w:rsidRPr="00D108E8">
        <w:rPr>
          <w:rFonts w:cstheme="minorHAnsi"/>
          <w:bCs/>
          <w:color w:val="000000" w:themeColor="text1"/>
          <w:sz w:val="18"/>
          <w:szCs w:val="18"/>
          <w:lang w:val="en-CA"/>
        </w:rPr>
        <w:t xml:space="preserve">s hold all rights to the </w:t>
      </w:r>
      <w:r w:rsidR="00C01448">
        <w:rPr>
          <w:rFonts w:cstheme="minorHAnsi"/>
          <w:bCs/>
          <w:color w:val="000000" w:themeColor="text1"/>
          <w:sz w:val="18"/>
          <w:szCs w:val="18"/>
          <w:lang w:val="en-CA"/>
        </w:rPr>
        <w:t>I</w:t>
      </w:r>
      <w:r w:rsidRPr="00D108E8">
        <w:rPr>
          <w:rFonts w:cstheme="minorHAnsi"/>
          <w:bCs/>
          <w:color w:val="000000" w:themeColor="text1"/>
          <w:sz w:val="18"/>
          <w:szCs w:val="18"/>
          <w:lang w:val="en-CA"/>
        </w:rPr>
        <w:t xml:space="preserve">ntellectual </w:t>
      </w:r>
      <w:r w:rsidR="00C01448">
        <w:rPr>
          <w:rFonts w:cstheme="minorHAnsi"/>
          <w:bCs/>
          <w:color w:val="000000" w:themeColor="text1"/>
          <w:sz w:val="18"/>
          <w:szCs w:val="18"/>
          <w:lang w:val="en-CA"/>
        </w:rPr>
        <w:t>P</w:t>
      </w:r>
      <w:r w:rsidRPr="00D108E8">
        <w:rPr>
          <w:rFonts w:cstheme="minorHAnsi"/>
          <w:bCs/>
          <w:color w:val="000000" w:themeColor="text1"/>
          <w:sz w:val="18"/>
          <w:szCs w:val="18"/>
          <w:lang w:val="en-CA"/>
        </w:rPr>
        <w:t xml:space="preserve">roperty of their session after the event. </w:t>
      </w:r>
    </w:p>
    <w:p w14:paraId="77CDD081" w14:textId="120A6C71" w:rsidR="00944EE8" w:rsidRPr="00885764" w:rsidRDefault="00F4110C" w:rsidP="00944EE8">
      <w:pPr>
        <w:pStyle w:val="ListParagraph"/>
        <w:numPr>
          <w:ilvl w:val="0"/>
          <w:numId w:val="12"/>
        </w:numPr>
        <w:tabs>
          <w:tab w:val="left" w:pos="1080"/>
        </w:tabs>
        <w:rPr>
          <w:rFonts w:cstheme="minorHAnsi"/>
          <w:bCs/>
          <w:color w:val="000000" w:themeColor="text1"/>
          <w:sz w:val="18"/>
          <w:szCs w:val="18"/>
          <w:lang w:val="en-CA"/>
        </w:rPr>
      </w:pPr>
      <w:r w:rsidRPr="00885764">
        <w:rPr>
          <w:rFonts w:cstheme="minorHAnsi"/>
          <w:bCs/>
          <w:color w:val="000000" w:themeColor="text1"/>
          <w:sz w:val="18"/>
          <w:szCs w:val="18"/>
          <w:lang w:val="en-CA"/>
        </w:rPr>
        <w:t xml:space="preserve">The </w:t>
      </w:r>
      <w:r w:rsidR="00946E7A">
        <w:rPr>
          <w:rFonts w:cstheme="minorHAnsi"/>
          <w:bCs/>
          <w:color w:val="000000" w:themeColor="text1"/>
          <w:sz w:val="18"/>
          <w:szCs w:val="18"/>
          <w:lang w:val="en-CA"/>
        </w:rPr>
        <w:t>Host Organization</w:t>
      </w:r>
      <w:r w:rsidRPr="00885764">
        <w:rPr>
          <w:rFonts w:cstheme="minorHAnsi"/>
          <w:bCs/>
          <w:color w:val="000000" w:themeColor="text1"/>
          <w:sz w:val="18"/>
          <w:szCs w:val="18"/>
          <w:lang w:val="en-CA"/>
        </w:rPr>
        <w:t xml:space="preserve">, productions teams, event contributors and organizers must inform SBC and the </w:t>
      </w:r>
      <w:r w:rsidR="00F469F7">
        <w:rPr>
          <w:rFonts w:cstheme="minorHAnsi"/>
          <w:bCs/>
          <w:color w:val="000000" w:themeColor="text1"/>
          <w:sz w:val="18"/>
          <w:szCs w:val="18"/>
          <w:lang w:val="en-CA"/>
        </w:rPr>
        <w:t>Speaker</w:t>
      </w:r>
      <w:r w:rsidRPr="00885764">
        <w:rPr>
          <w:rFonts w:cstheme="minorHAnsi"/>
          <w:bCs/>
          <w:color w:val="000000" w:themeColor="text1"/>
          <w:sz w:val="18"/>
          <w:szCs w:val="18"/>
          <w:lang w:val="en-CA"/>
        </w:rPr>
        <w:t xml:space="preserve"> of any strategy or intention of recordings taking place at the event. </w:t>
      </w:r>
    </w:p>
    <w:p w14:paraId="17100C25" w14:textId="423119FD" w:rsidR="00D108E8" w:rsidRPr="00D108E8" w:rsidRDefault="00F4110C" w:rsidP="002A28C6">
      <w:pPr>
        <w:tabs>
          <w:tab w:val="left" w:pos="1080"/>
        </w:tabs>
        <w:contextualSpacing/>
        <w:rPr>
          <w:rFonts w:cstheme="minorHAnsi"/>
          <w:bCs/>
          <w:color w:val="000000" w:themeColor="text1"/>
          <w:sz w:val="18"/>
          <w:szCs w:val="18"/>
          <w:lang w:val="en-CA"/>
        </w:rPr>
      </w:pPr>
      <w:r w:rsidRPr="00885764">
        <w:rPr>
          <w:rFonts w:cstheme="minorHAnsi"/>
          <w:bCs/>
          <w:color w:val="000000" w:themeColor="text1"/>
          <w:sz w:val="18"/>
          <w:szCs w:val="18"/>
          <w:lang w:val="en-CA"/>
        </w:rPr>
        <w:t> </w:t>
      </w:r>
    </w:p>
    <w:p w14:paraId="01E5FFFF" w14:textId="4EBF4CDC" w:rsidR="00F469F7" w:rsidRPr="00885764" w:rsidRDefault="002A28C6" w:rsidP="002A28C6">
      <w:pPr>
        <w:tabs>
          <w:tab w:val="left" w:pos="1080"/>
        </w:tabs>
        <w:contextualSpacing/>
        <w:rPr>
          <w:rFonts w:cstheme="minorHAnsi"/>
          <w:b/>
          <w:color w:val="C00000"/>
          <w:sz w:val="18"/>
          <w:szCs w:val="18"/>
          <w:lang w:val="en-CA"/>
        </w:rPr>
      </w:pPr>
      <w:r w:rsidRPr="00885764">
        <w:rPr>
          <w:rFonts w:cstheme="minorHAnsi"/>
          <w:b/>
          <w:color w:val="C00000"/>
          <w:sz w:val="18"/>
          <w:szCs w:val="18"/>
          <w:lang w:val="en-CA"/>
        </w:rPr>
        <w:t>ZOOM BEST PRACTICES</w:t>
      </w:r>
    </w:p>
    <w:p w14:paraId="07AB98E0" w14:textId="77777777" w:rsidR="00F469F7" w:rsidRDefault="00F469F7" w:rsidP="002A28C6">
      <w:pPr>
        <w:tabs>
          <w:tab w:val="left" w:pos="1080"/>
        </w:tabs>
        <w:contextualSpacing/>
        <w:rPr>
          <w:rFonts w:cstheme="minorHAnsi"/>
          <w:bCs/>
          <w:sz w:val="18"/>
          <w:szCs w:val="18"/>
        </w:rPr>
      </w:pPr>
    </w:p>
    <w:p w14:paraId="2AE1B322" w14:textId="65018DD9" w:rsidR="004701D7" w:rsidRPr="00885764" w:rsidRDefault="00CA73C6" w:rsidP="002A28C6">
      <w:pPr>
        <w:tabs>
          <w:tab w:val="left" w:pos="1080"/>
        </w:tabs>
        <w:contextualSpacing/>
        <w:rPr>
          <w:rFonts w:eastAsia="Calibri" w:cstheme="minorHAnsi"/>
          <w:b/>
          <w:bCs/>
          <w:sz w:val="18"/>
          <w:szCs w:val="18"/>
          <w:lang w:val="en-CA"/>
        </w:rPr>
      </w:pPr>
      <w:hyperlink r:id="rId8" w:history="1">
        <w:r w:rsidR="004701D7" w:rsidRPr="00885764">
          <w:rPr>
            <w:rFonts w:eastAsia="Calibri" w:cstheme="minorHAnsi"/>
            <w:b/>
            <w:bCs/>
            <w:color w:val="0563C1" w:themeColor="hyperlink"/>
            <w:sz w:val="18"/>
            <w:szCs w:val="18"/>
            <w:u w:val="single"/>
            <w:lang w:val="en-CA"/>
          </w:rPr>
          <w:t>https://support.zoom.us/hc/en-us/articles/205347605-Managing-and-sharing-cloud-recordings</w:t>
        </w:r>
      </w:hyperlink>
    </w:p>
    <w:p w14:paraId="52902F29" w14:textId="77777777" w:rsidR="007261D6" w:rsidRPr="00885764" w:rsidRDefault="007261D6" w:rsidP="002A28C6">
      <w:pPr>
        <w:tabs>
          <w:tab w:val="left" w:pos="1080"/>
        </w:tabs>
        <w:contextualSpacing/>
        <w:rPr>
          <w:rFonts w:eastAsia="Calibri" w:cstheme="minorHAnsi"/>
          <w:b/>
          <w:bCs/>
          <w:color w:val="0563C1" w:themeColor="hyperlink"/>
          <w:sz w:val="18"/>
          <w:szCs w:val="18"/>
          <w:u w:val="single"/>
          <w:lang w:val="en-CA"/>
        </w:rPr>
      </w:pPr>
    </w:p>
    <w:p w14:paraId="7CFF43CA" w14:textId="77777777" w:rsidR="007261D6" w:rsidRPr="00885764" w:rsidRDefault="00CA73C6" w:rsidP="002A28C6">
      <w:pPr>
        <w:tabs>
          <w:tab w:val="left" w:pos="1080"/>
        </w:tabs>
        <w:contextualSpacing/>
        <w:rPr>
          <w:rFonts w:eastAsia="Calibri" w:cstheme="minorHAnsi"/>
          <w:b/>
          <w:bCs/>
          <w:sz w:val="18"/>
          <w:szCs w:val="18"/>
          <w:lang w:val="en-CA"/>
        </w:rPr>
      </w:pPr>
      <w:hyperlink r:id="rId9" w:history="1">
        <w:r w:rsidR="007261D6" w:rsidRPr="00885764">
          <w:rPr>
            <w:rFonts w:eastAsia="Calibri" w:cstheme="minorHAnsi"/>
            <w:b/>
            <w:bCs/>
            <w:color w:val="0563C1" w:themeColor="hyperlink"/>
            <w:sz w:val="18"/>
            <w:szCs w:val="18"/>
            <w:u w:val="single"/>
            <w:lang w:val="en-CA"/>
          </w:rPr>
          <w:t>https://support.zoom.us/hc/en-us/articles/209743263-Meeting-and-Webinar-best-practices</w:t>
        </w:r>
      </w:hyperlink>
      <w:r w:rsidR="007261D6" w:rsidRPr="00885764">
        <w:rPr>
          <w:rFonts w:eastAsia="Calibri" w:cstheme="minorHAnsi"/>
          <w:b/>
          <w:bCs/>
          <w:sz w:val="18"/>
          <w:szCs w:val="18"/>
          <w:lang w:val="en-CA"/>
        </w:rPr>
        <w:t xml:space="preserve"> </w:t>
      </w:r>
      <w:hyperlink r:id="rId10" w:history="1">
        <w:r w:rsidR="007261D6" w:rsidRPr="00885764">
          <w:rPr>
            <w:rFonts w:eastAsia="Calibri" w:cstheme="minorHAnsi"/>
            <w:b/>
            <w:bCs/>
            <w:color w:val="0563C1" w:themeColor="hyperlink"/>
            <w:sz w:val="18"/>
            <w:szCs w:val="18"/>
            <w:u w:val="single"/>
            <w:lang w:val="en-CA"/>
          </w:rPr>
          <w:t>https://blog.zoom.us/best-practices-for-hosting-a-digital-event/</w:t>
        </w:r>
      </w:hyperlink>
    </w:p>
    <w:p w14:paraId="2FA1DC58" w14:textId="15C869A2" w:rsidR="004701D7" w:rsidRPr="00885764" w:rsidRDefault="004701D7" w:rsidP="002A28C6">
      <w:pPr>
        <w:tabs>
          <w:tab w:val="left" w:pos="1080"/>
        </w:tabs>
        <w:contextualSpacing/>
        <w:rPr>
          <w:rFonts w:eastAsia="Calibri" w:cstheme="minorHAnsi"/>
          <w:bCs/>
          <w:sz w:val="18"/>
          <w:szCs w:val="18"/>
          <w:lang w:val="en-CA"/>
        </w:rPr>
      </w:pPr>
    </w:p>
    <w:p w14:paraId="2014F6B5" w14:textId="77777777" w:rsidR="00185D88" w:rsidRPr="00885764" w:rsidRDefault="00185D88" w:rsidP="002A28C6">
      <w:pPr>
        <w:tabs>
          <w:tab w:val="left" w:pos="1080"/>
        </w:tabs>
        <w:contextualSpacing/>
        <w:rPr>
          <w:rFonts w:cstheme="minorHAnsi"/>
          <w:b/>
          <w:sz w:val="18"/>
          <w:szCs w:val="18"/>
        </w:rPr>
      </w:pPr>
    </w:p>
    <w:p w14:paraId="0C633F9B" w14:textId="043FA902" w:rsidR="005C4D1E" w:rsidRPr="00885764" w:rsidRDefault="00E513C8" w:rsidP="002A28C6">
      <w:pPr>
        <w:tabs>
          <w:tab w:val="left" w:pos="1080"/>
        </w:tabs>
        <w:contextualSpacing/>
        <w:rPr>
          <w:rFonts w:cstheme="minorHAnsi"/>
          <w:b/>
          <w:color w:val="C00000"/>
          <w:sz w:val="18"/>
          <w:szCs w:val="18"/>
        </w:rPr>
      </w:pPr>
      <w:r w:rsidRPr="00885764">
        <w:rPr>
          <w:rFonts w:cstheme="minorHAnsi"/>
          <w:b/>
          <w:color w:val="C00000"/>
          <w:sz w:val="18"/>
          <w:szCs w:val="18"/>
        </w:rPr>
        <w:t>MS TEAMS BEST PRACTICES</w:t>
      </w:r>
    </w:p>
    <w:p w14:paraId="64789A83" w14:textId="77777777" w:rsidR="00F469F7" w:rsidRDefault="00F469F7" w:rsidP="002A28C6">
      <w:pPr>
        <w:tabs>
          <w:tab w:val="left" w:pos="1080"/>
        </w:tabs>
        <w:contextualSpacing/>
        <w:rPr>
          <w:rFonts w:cstheme="minorHAnsi"/>
          <w:bCs/>
          <w:sz w:val="18"/>
          <w:szCs w:val="18"/>
        </w:rPr>
      </w:pPr>
    </w:p>
    <w:p w14:paraId="4C63D10A" w14:textId="43E5DDBE" w:rsidR="007261D6" w:rsidRPr="00885764" w:rsidRDefault="00CA73C6" w:rsidP="002A28C6">
      <w:pPr>
        <w:tabs>
          <w:tab w:val="left" w:pos="1080"/>
        </w:tabs>
        <w:contextualSpacing/>
        <w:rPr>
          <w:rFonts w:cstheme="minorHAnsi"/>
          <w:b/>
          <w:sz w:val="18"/>
          <w:szCs w:val="18"/>
        </w:rPr>
      </w:pPr>
      <w:hyperlink r:id="rId11" w:history="1">
        <w:r w:rsidR="00E513C8" w:rsidRPr="00885764">
          <w:rPr>
            <w:rStyle w:val="Hyperlink"/>
            <w:rFonts w:cstheme="minorHAnsi"/>
            <w:b/>
            <w:sz w:val="18"/>
            <w:szCs w:val="18"/>
          </w:rPr>
          <w:t>https://support.microsoft.com/en-us/office/meetings-1f8862a1-48f2-4869-863d-564123343d38</w:t>
        </w:r>
      </w:hyperlink>
    </w:p>
    <w:p w14:paraId="70007F92" w14:textId="77777777" w:rsidR="007261D6" w:rsidRPr="00885764" w:rsidRDefault="007261D6" w:rsidP="002A28C6">
      <w:pPr>
        <w:tabs>
          <w:tab w:val="left" w:pos="1080"/>
        </w:tabs>
        <w:contextualSpacing/>
        <w:rPr>
          <w:rFonts w:cstheme="minorHAnsi"/>
          <w:b/>
          <w:sz w:val="18"/>
          <w:szCs w:val="18"/>
        </w:rPr>
      </w:pPr>
    </w:p>
    <w:p w14:paraId="074767A7" w14:textId="67A6858B" w:rsidR="003B01B0" w:rsidRPr="00885764" w:rsidRDefault="00CA73C6" w:rsidP="002A28C6">
      <w:pPr>
        <w:tabs>
          <w:tab w:val="left" w:pos="1080"/>
        </w:tabs>
        <w:contextualSpacing/>
        <w:rPr>
          <w:rFonts w:cstheme="minorHAnsi"/>
          <w:b/>
          <w:sz w:val="18"/>
          <w:szCs w:val="18"/>
        </w:rPr>
      </w:pPr>
      <w:hyperlink r:id="rId12" w:history="1">
        <w:r w:rsidR="007261D6" w:rsidRPr="00885764">
          <w:rPr>
            <w:rStyle w:val="Hyperlink"/>
            <w:rFonts w:cstheme="minorHAnsi"/>
            <w:b/>
            <w:sz w:val="18"/>
            <w:szCs w:val="18"/>
          </w:rPr>
          <w:t>https://support.microsoft.com/en-us/office/get-started-with-microsoft-teams-live-events-d077fec2-a058-483e-9ab5-1494afda578a</w:t>
        </w:r>
      </w:hyperlink>
    </w:p>
    <w:p w14:paraId="4A245C51" w14:textId="77777777" w:rsidR="004F4DF3" w:rsidRPr="00885764" w:rsidRDefault="004F4DF3" w:rsidP="002A28C6">
      <w:pPr>
        <w:tabs>
          <w:tab w:val="left" w:pos="1080"/>
        </w:tabs>
        <w:contextualSpacing/>
        <w:rPr>
          <w:rFonts w:cstheme="minorHAnsi"/>
          <w:b/>
          <w:sz w:val="18"/>
          <w:szCs w:val="18"/>
        </w:rPr>
      </w:pPr>
    </w:p>
    <w:p w14:paraId="5CB535EA" w14:textId="74603B47" w:rsidR="004F4DF3" w:rsidRPr="00885764" w:rsidRDefault="00CA73C6" w:rsidP="002A28C6">
      <w:pPr>
        <w:tabs>
          <w:tab w:val="left" w:pos="1080"/>
        </w:tabs>
        <w:contextualSpacing/>
        <w:rPr>
          <w:rFonts w:cstheme="minorHAnsi"/>
          <w:b/>
          <w:sz w:val="18"/>
          <w:szCs w:val="18"/>
        </w:rPr>
      </w:pPr>
      <w:hyperlink r:id="rId13" w:history="1">
        <w:r w:rsidR="004F4DF3" w:rsidRPr="00885764">
          <w:rPr>
            <w:rStyle w:val="Hyperlink"/>
            <w:rFonts w:cstheme="minorHAnsi"/>
            <w:b/>
            <w:sz w:val="18"/>
            <w:szCs w:val="18"/>
          </w:rPr>
          <w:t>https://support.microsoft.com/en-us/office/produce-a-live-event-using-teams-591bd694-121d-405c-b26d-730315e45a22</w:t>
        </w:r>
      </w:hyperlink>
    </w:p>
    <w:p w14:paraId="349C89B7" w14:textId="77777777" w:rsidR="004F4DF3" w:rsidRPr="00885764" w:rsidRDefault="004F4DF3" w:rsidP="002A28C6">
      <w:pPr>
        <w:tabs>
          <w:tab w:val="left" w:pos="1080"/>
        </w:tabs>
        <w:contextualSpacing/>
        <w:rPr>
          <w:rFonts w:cstheme="minorHAnsi"/>
          <w:b/>
          <w:sz w:val="18"/>
          <w:szCs w:val="18"/>
        </w:rPr>
      </w:pPr>
    </w:p>
    <w:p w14:paraId="0B0590A3" w14:textId="0624EA13" w:rsidR="004F4DF3" w:rsidRPr="00885764" w:rsidRDefault="00CA73C6" w:rsidP="002A28C6">
      <w:pPr>
        <w:tabs>
          <w:tab w:val="left" w:pos="1080"/>
        </w:tabs>
        <w:contextualSpacing/>
        <w:rPr>
          <w:rFonts w:cstheme="minorHAnsi"/>
          <w:b/>
          <w:sz w:val="18"/>
          <w:szCs w:val="18"/>
        </w:rPr>
      </w:pPr>
      <w:hyperlink r:id="rId14" w:history="1">
        <w:r w:rsidR="004F4DF3" w:rsidRPr="00885764">
          <w:rPr>
            <w:rStyle w:val="Hyperlink"/>
            <w:rFonts w:cstheme="minorHAnsi"/>
            <w:b/>
            <w:sz w:val="18"/>
            <w:szCs w:val="18"/>
          </w:rPr>
          <w:t>https://support.microsoft.com/en-us/office/produce-a-teams-live-event-using-an-external-app-or-device-b0026c9d-fd37-4bb3-bffc-6961f221fbe9</w:t>
        </w:r>
      </w:hyperlink>
    </w:p>
    <w:p w14:paraId="4DD2ED00" w14:textId="77777777" w:rsidR="004F4DF3" w:rsidRPr="00885764" w:rsidRDefault="004F4DF3" w:rsidP="002A28C6">
      <w:pPr>
        <w:tabs>
          <w:tab w:val="left" w:pos="1080"/>
        </w:tabs>
        <w:contextualSpacing/>
        <w:rPr>
          <w:rFonts w:cstheme="minorHAnsi"/>
          <w:b/>
          <w:sz w:val="18"/>
          <w:szCs w:val="18"/>
        </w:rPr>
      </w:pPr>
    </w:p>
    <w:p w14:paraId="6760295A" w14:textId="223549ED" w:rsidR="005C4D1E" w:rsidRPr="00885764" w:rsidRDefault="00CA73C6" w:rsidP="002A28C6">
      <w:pPr>
        <w:tabs>
          <w:tab w:val="left" w:pos="1080"/>
        </w:tabs>
        <w:contextualSpacing/>
        <w:rPr>
          <w:rFonts w:cstheme="minorHAnsi"/>
          <w:b/>
          <w:sz w:val="18"/>
          <w:szCs w:val="18"/>
        </w:rPr>
      </w:pPr>
      <w:hyperlink r:id="rId15" w:history="1">
        <w:r w:rsidR="007261D6" w:rsidRPr="00885764">
          <w:rPr>
            <w:rStyle w:val="Hyperlink"/>
            <w:rFonts w:cstheme="minorHAnsi"/>
            <w:b/>
            <w:sz w:val="18"/>
            <w:szCs w:val="18"/>
          </w:rPr>
          <w:t>https://support.microsoft.com/en-us/office/best-practices-for-producing-a-teams-live-event-e500370e-4dd1-4187-8b48-af10ef02cf42</w:t>
        </w:r>
      </w:hyperlink>
    </w:p>
    <w:p w14:paraId="09E5F7A7" w14:textId="77777777" w:rsidR="00BC29C8" w:rsidRPr="00885764" w:rsidRDefault="00BC29C8" w:rsidP="002A28C6">
      <w:pPr>
        <w:contextualSpacing/>
        <w:rPr>
          <w:rFonts w:cstheme="minorHAnsi"/>
          <w:sz w:val="18"/>
          <w:szCs w:val="18"/>
        </w:rPr>
      </w:pPr>
    </w:p>
    <w:sectPr w:rsidR="00BC29C8" w:rsidRPr="00885764">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9DC8" w14:textId="77777777" w:rsidR="00747ACC" w:rsidRDefault="00747ACC" w:rsidP="00352017">
      <w:r>
        <w:separator/>
      </w:r>
    </w:p>
  </w:endnote>
  <w:endnote w:type="continuationSeparator" w:id="0">
    <w:p w14:paraId="2455403C" w14:textId="77777777" w:rsidR="00747ACC" w:rsidRDefault="00747ACC" w:rsidP="00352017">
      <w:r>
        <w:continuationSeparator/>
      </w:r>
    </w:p>
  </w:endnote>
  <w:endnote w:type="continuationNotice" w:id="1">
    <w:p w14:paraId="66A0C039" w14:textId="77777777" w:rsidR="00747ACC" w:rsidRDefault="00747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1F6" w14:textId="3B120CE0" w:rsidR="002D644E" w:rsidRPr="002D644E" w:rsidRDefault="00F469F7" w:rsidP="002D644E">
    <w:pPr>
      <w:tabs>
        <w:tab w:val="center" w:pos="4680"/>
        <w:tab w:val="right" w:pos="9360"/>
      </w:tabs>
      <w:jc w:val="center"/>
      <w:rPr>
        <w:rFonts w:ascii="Verdana" w:hAnsi="Verdana" w:cs="Calibri"/>
        <w:color w:val="C00000"/>
        <w:sz w:val="16"/>
        <w:szCs w:val="16"/>
      </w:rPr>
    </w:pPr>
    <w:r>
      <w:rPr>
        <w:rFonts w:ascii="Verdana" w:hAnsi="Verdana" w:cs="Calibri"/>
        <w:color w:val="C00000"/>
        <w:sz w:val="16"/>
        <w:szCs w:val="16"/>
      </w:rPr>
      <w:t>SPEAKER</w:t>
    </w:r>
    <w:r w:rsidR="002D644E" w:rsidRPr="002D644E">
      <w:rPr>
        <w:rFonts w:ascii="Verdana" w:hAnsi="Verdana" w:cs="Calibri"/>
        <w:color w:val="C00000"/>
        <w:sz w:val="16"/>
        <w:szCs w:val="16"/>
      </w:rPr>
      <w:t xml:space="preserve">S BUREAU OF CANADA | SUITE 154 16815 88 AVE NW | EDMONTON, AB | T5R 5Y7  </w:t>
    </w:r>
  </w:p>
  <w:p w14:paraId="30E8AEE2" w14:textId="042F3970" w:rsidR="002D644E" w:rsidRPr="002D644E" w:rsidRDefault="002D644E" w:rsidP="002D644E">
    <w:pPr>
      <w:tabs>
        <w:tab w:val="center" w:pos="4680"/>
        <w:tab w:val="right" w:pos="9360"/>
      </w:tabs>
      <w:jc w:val="center"/>
      <w:rPr>
        <w:rFonts w:ascii="Verdana" w:hAnsi="Verdana" w:cs="Calibri"/>
        <w:color w:val="C00000"/>
        <w:sz w:val="16"/>
        <w:szCs w:val="16"/>
        <w:lang w:val="en-CA"/>
      </w:rPr>
    </w:pPr>
    <w:r w:rsidRPr="002D644E">
      <w:rPr>
        <w:rFonts w:ascii="Verdana" w:hAnsi="Verdana" w:cs="Calibri"/>
        <w:color w:val="C00000"/>
        <w:sz w:val="16"/>
        <w:szCs w:val="16"/>
        <w:lang w:val="en-CA"/>
      </w:rPr>
      <w:t>866.420.3338 | WWW.</w:t>
    </w:r>
    <w:r w:rsidR="00F469F7">
      <w:rPr>
        <w:rFonts w:ascii="Verdana" w:hAnsi="Verdana" w:cs="Calibri"/>
        <w:color w:val="C00000"/>
        <w:sz w:val="16"/>
        <w:szCs w:val="16"/>
        <w:lang w:val="en-CA"/>
      </w:rPr>
      <w:t>SPEAKER</w:t>
    </w:r>
    <w:r w:rsidRPr="002D644E">
      <w:rPr>
        <w:rFonts w:ascii="Verdana" w:hAnsi="Verdana" w:cs="Calibri"/>
        <w:color w:val="C00000"/>
        <w:sz w:val="16"/>
        <w:szCs w:val="16"/>
        <w:lang w:val="en-CA"/>
      </w:rPr>
      <w:t>SCANADA.COM</w:t>
    </w:r>
  </w:p>
  <w:p w14:paraId="2BDD9A2E" w14:textId="77777777" w:rsidR="002D644E" w:rsidRDefault="002D6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0C89" w14:textId="77777777" w:rsidR="00747ACC" w:rsidRDefault="00747ACC" w:rsidP="00352017">
      <w:r>
        <w:separator/>
      </w:r>
    </w:p>
  </w:footnote>
  <w:footnote w:type="continuationSeparator" w:id="0">
    <w:p w14:paraId="0DDCFB6C" w14:textId="77777777" w:rsidR="00747ACC" w:rsidRDefault="00747ACC" w:rsidP="00352017">
      <w:r>
        <w:continuationSeparator/>
      </w:r>
    </w:p>
  </w:footnote>
  <w:footnote w:type="continuationNotice" w:id="1">
    <w:p w14:paraId="08E5DD1B" w14:textId="77777777" w:rsidR="00747ACC" w:rsidRDefault="00747A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387D" w14:textId="41095906" w:rsidR="00671B16" w:rsidRPr="00D11EA0" w:rsidRDefault="00671B16" w:rsidP="00671B16">
    <w:pPr>
      <w:pStyle w:val="Header"/>
      <w:tabs>
        <w:tab w:val="clear" w:pos="4680"/>
      </w:tabs>
      <w:contextualSpacing/>
      <w:jc w:val="center"/>
      <w:rPr>
        <w:color w:val="C00000"/>
        <w:sz w:val="24"/>
        <w:szCs w:val="24"/>
      </w:rPr>
    </w:pPr>
    <w:r>
      <w:rPr>
        <w:noProof/>
        <w:color w:val="C00000"/>
        <w:sz w:val="24"/>
        <w:szCs w:val="24"/>
      </w:rPr>
      <w:drawing>
        <wp:anchor distT="0" distB="0" distL="114300" distR="114300" simplePos="0" relativeHeight="251658240" behindDoc="0" locked="0" layoutInCell="1" allowOverlap="1" wp14:anchorId="54353689" wp14:editId="0091C147">
          <wp:simplePos x="0" y="0"/>
          <wp:positionH relativeFrom="margin">
            <wp:align>left</wp:align>
          </wp:positionH>
          <wp:positionV relativeFrom="paragraph">
            <wp:posOffset>-297180</wp:posOffset>
          </wp:positionV>
          <wp:extent cx="752475" cy="752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anchor>
      </w:drawing>
    </w:r>
    <w:r>
      <w:rPr>
        <w:color w:val="C00000"/>
        <w:sz w:val="24"/>
        <w:szCs w:val="24"/>
      </w:rPr>
      <w:t xml:space="preserve">VIRTUAL </w:t>
    </w:r>
    <w:r w:rsidR="005772E1">
      <w:rPr>
        <w:color w:val="C00000"/>
        <w:sz w:val="24"/>
        <w:szCs w:val="24"/>
      </w:rPr>
      <w:t>APPEARANCE PROCESS</w:t>
    </w:r>
  </w:p>
  <w:p w14:paraId="368AAA47" w14:textId="7B82036D" w:rsidR="00352017" w:rsidRDefault="00352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4BB"/>
    <w:multiLevelType w:val="hybridMultilevel"/>
    <w:tmpl w:val="FE465AC4"/>
    <w:lvl w:ilvl="0" w:tplc="10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7D2028"/>
    <w:multiLevelType w:val="hybridMultilevel"/>
    <w:tmpl w:val="92C29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827EDD"/>
    <w:multiLevelType w:val="hybridMultilevel"/>
    <w:tmpl w:val="66FC5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81470F"/>
    <w:multiLevelType w:val="hybridMultilevel"/>
    <w:tmpl w:val="7DC2F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EA2959"/>
    <w:multiLevelType w:val="hybridMultilevel"/>
    <w:tmpl w:val="FA16C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2F039E"/>
    <w:multiLevelType w:val="hybridMultilevel"/>
    <w:tmpl w:val="D7A09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69286B"/>
    <w:multiLevelType w:val="hybridMultilevel"/>
    <w:tmpl w:val="8DD6C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2B6423"/>
    <w:multiLevelType w:val="hybridMultilevel"/>
    <w:tmpl w:val="C680C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41E31"/>
    <w:multiLevelType w:val="hybridMultilevel"/>
    <w:tmpl w:val="02109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527CC8"/>
    <w:multiLevelType w:val="hybridMultilevel"/>
    <w:tmpl w:val="9FC82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9C01C4"/>
    <w:multiLevelType w:val="multilevel"/>
    <w:tmpl w:val="C38A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8F39EB"/>
    <w:multiLevelType w:val="hybridMultilevel"/>
    <w:tmpl w:val="46B28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A91B0B"/>
    <w:multiLevelType w:val="hybridMultilevel"/>
    <w:tmpl w:val="4FCE0F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15C2630"/>
    <w:multiLevelType w:val="hybridMultilevel"/>
    <w:tmpl w:val="6C5EE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1731AF5"/>
    <w:multiLevelType w:val="hybridMultilevel"/>
    <w:tmpl w:val="CDDAA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5F6064"/>
    <w:multiLevelType w:val="hybridMultilevel"/>
    <w:tmpl w:val="AF9EC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D7C25"/>
    <w:multiLevelType w:val="hybridMultilevel"/>
    <w:tmpl w:val="B5EA8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51474379">
    <w:abstractNumId w:val="10"/>
  </w:num>
  <w:num w:numId="2" w16cid:durableId="1527060831">
    <w:abstractNumId w:val="12"/>
  </w:num>
  <w:num w:numId="3" w16cid:durableId="796332495">
    <w:abstractNumId w:val="3"/>
  </w:num>
  <w:num w:numId="4" w16cid:durableId="1307322730">
    <w:abstractNumId w:val="1"/>
  </w:num>
  <w:num w:numId="5" w16cid:durableId="668945534">
    <w:abstractNumId w:val="6"/>
  </w:num>
  <w:num w:numId="6" w16cid:durableId="1698001244">
    <w:abstractNumId w:val="7"/>
  </w:num>
  <w:num w:numId="7" w16cid:durableId="232467233">
    <w:abstractNumId w:val="8"/>
  </w:num>
  <w:num w:numId="8" w16cid:durableId="682635433">
    <w:abstractNumId w:val="2"/>
  </w:num>
  <w:num w:numId="9" w16cid:durableId="1425302692">
    <w:abstractNumId w:val="5"/>
  </w:num>
  <w:num w:numId="10" w16cid:durableId="1184322734">
    <w:abstractNumId w:val="11"/>
  </w:num>
  <w:num w:numId="11" w16cid:durableId="1217860823">
    <w:abstractNumId w:val="9"/>
  </w:num>
  <w:num w:numId="12" w16cid:durableId="1705059369">
    <w:abstractNumId w:val="15"/>
  </w:num>
  <w:num w:numId="13" w16cid:durableId="531070407">
    <w:abstractNumId w:val="0"/>
  </w:num>
  <w:num w:numId="14" w16cid:durableId="813909984">
    <w:abstractNumId w:val="4"/>
  </w:num>
  <w:num w:numId="15" w16cid:durableId="488984967">
    <w:abstractNumId w:val="16"/>
  </w:num>
  <w:num w:numId="16" w16cid:durableId="1399135266">
    <w:abstractNumId w:val="14"/>
  </w:num>
  <w:num w:numId="17" w16cid:durableId="17649140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88"/>
    <w:rsid w:val="0000136C"/>
    <w:rsid w:val="000056FC"/>
    <w:rsid w:val="00012C3E"/>
    <w:rsid w:val="000211DE"/>
    <w:rsid w:val="00035649"/>
    <w:rsid w:val="000420F5"/>
    <w:rsid w:val="00044329"/>
    <w:rsid w:val="00052EBF"/>
    <w:rsid w:val="00056515"/>
    <w:rsid w:val="0006229F"/>
    <w:rsid w:val="00071E44"/>
    <w:rsid w:val="00077511"/>
    <w:rsid w:val="00080C2E"/>
    <w:rsid w:val="000868F3"/>
    <w:rsid w:val="000A144B"/>
    <w:rsid w:val="000A2B35"/>
    <w:rsid w:val="000B7C6E"/>
    <w:rsid w:val="000C0902"/>
    <w:rsid w:val="000C69A5"/>
    <w:rsid w:val="000E2E36"/>
    <w:rsid w:val="000E3CEA"/>
    <w:rsid w:val="0010492D"/>
    <w:rsid w:val="00105223"/>
    <w:rsid w:val="00107A74"/>
    <w:rsid w:val="001102BA"/>
    <w:rsid w:val="00111BB5"/>
    <w:rsid w:val="00114294"/>
    <w:rsid w:val="0011482F"/>
    <w:rsid w:val="00114F4A"/>
    <w:rsid w:val="001224A8"/>
    <w:rsid w:val="00124F07"/>
    <w:rsid w:val="00132A3A"/>
    <w:rsid w:val="0013382F"/>
    <w:rsid w:val="001630F0"/>
    <w:rsid w:val="0016379C"/>
    <w:rsid w:val="001741E1"/>
    <w:rsid w:val="00185D88"/>
    <w:rsid w:val="0019005F"/>
    <w:rsid w:val="00191DBF"/>
    <w:rsid w:val="001A0C1D"/>
    <w:rsid w:val="001A7341"/>
    <w:rsid w:val="001B5F00"/>
    <w:rsid w:val="001C66F8"/>
    <w:rsid w:val="001D2EFC"/>
    <w:rsid w:val="001D787B"/>
    <w:rsid w:val="002038BD"/>
    <w:rsid w:val="002122C9"/>
    <w:rsid w:val="00214901"/>
    <w:rsid w:val="0022521D"/>
    <w:rsid w:val="00237D1E"/>
    <w:rsid w:val="00250EEA"/>
    <w:rsid w:val="0027237F"/>
    <w:rsid w:val="00277623"/>
    <w:rsid w:val="002817A7"/>
    <w:rsid w:val="0028475D"/>
    <w:rsid w:val="00291D12"/>
    <w:rsid w:val="00292129"/>
    <w:rsid w:val="002A28C6"/>
    <w:rsid w:val="002B12B0"/>
    <w:rsid w:val="002B14D7"/>
    <w:rsid w:val="002B566C"/>
    <w:rsid w:val="002C08A3"/>
    <w:rsid w:val="002C3034"/>
    <w:rsid w:val="002D2EBF"/>
    <w:rsid w:val="002D644E"/>
    <w:rsid w:val="002F3A4F"/>
    <w:rsid w:val="003101AB"/>
    <w:rsid w:val="0031785F"/>
    <w:rsid w:val="00323833"/>
    <w:rsid w:val="003263DC"/>
    <w:rsid w:val="00331137"/>
    <w:rsid w:val="0033672E"/>
    <w:rsid w:val="00337014"/>
    <w:rsid w:val="003405E4"/>
    <w:rsid w:val="00352017"/>
    <w:rsid w:val="00364092"/>
    <w:rsid w:val="00373887"/>
    <w:rsid w:val="003760C8"/>
    <w:rsid w:val="0038367A"/>
    <w:rsid w:val="00392B3C"/>
    <w:rsid w:val="003932B6"/>
    <w:rsid w:val="0039629F"/>
    <w:rsid w:val="003A2C6A"/>
    <w:rsid w:val="003B01B0"/>
    <w:rsid w:val="003D6206"/>
    <w:rsid w:val="003E2F8F"/>
    <w:rsid w:val="003F16C4"/>
    <w:rsid w:val="00402780"/>
    <w:rsid w:val="00413FA2"/>
    <w:rsid w:val="00425DD1"/>
    <w:rsid w:val="0042686B"/>
    <w:rsid w:val="00432714"/>
    <w:rsid w:val="00443974"/>
    <w:rsid w:val="00456029"/>
    <w:rsid w:val="00461427"/>
    <w:rsid w:val="00461B65"/>
    <w:rsid w:val="004701D7"/>
    <w:rsid w:val="00475083"/>
    <w:rsid w:val="00482488"/>
    <w:rsid w:val="004920FD"/>
    <w:rsid w:val="004B3C80"/>
    <w:rsid w:val="004E4A0C"/>
    <w:rsid w:val="004F418C"/>
    <w:rsid w:val="004F4DF3"/>
    <w:rsid w:val="004F6431"/>
    <w:rsid w:val="00523371"/>
    <w:rsid w:val="005268FA"/>
    <w:rsid w:val="0053276B"/>
    <w:rsid w:val="00537D79"/>
    <w:rsid w:val="0057462E"/>
    <w:rsid w:val="005772E1"/>
    <w:rsid w:val="00580372"/>
    <w:rsid w:val="00584C44"/>
    <w:rsid w:val="005878DA"/>
    <w:rsid w:val="005918C0"/>
    <w:rsid w:val="0059353D"/>
    <w:rsid w:val="005B6A34"/>
    <w:rsid w:val="005C4D1E"/>
    <w:rsid w:val="005C582D"/>
    <w:rsid w:val="005D01E5"/>
    <w:rsid w:val="005D18E8"/>
    <w:rsid w:val="005D2850"/>
    <w:rsid w:val="005D45A3"/>
    <w:rsid w:val="005D5A7C"/>
    <w:rsid w:val="005E1618"/>
    <w:rsid w:val="006022A9"/>
    <w:rsid w:val="0060607C"/>
    <w:rsid w:val="00614C86"/>
    <w:rsid w:val="006159BA"/>
    <w:rsid w:val="00615DE8"/>
    <w:rsid w:val="00631F31"/>
    <w:rsid w:val="006350FC"/>
    <w:rsid w:val="00643181"/>
    <w:rsid w:val="00651AB1"/>
    <w:rsid w:val="00655BC8"/>
    <w:rsid w:val="00665734"/>
    <w:rsid w:val="00666AD2"/>
    <w:rsid w:val="006670C9"/>
    <w:rsid w:val="00671B16"/>
    <w:rsid w:val="0068285E"/>
    <w:rsid w:val="00683FA4"/>
    <w:rsid w:val="00690704"/>
    <w:rsid w:val="00696AAB"/>
    <w:rsid w:val="006B3CB1"/>
    <w:rsid w:val="006B51CD"/>
    <w:rsid w:val="007261D6"/>
    <w:rsid w:val="00747ACC"/>
    <w:rsid w:val="00763829"/>
    <w:rsid w:val="00764C8D"/>
    <w:rsid w:val="00765295"/>
    <w:rsid w:val="00781160"/>
    <w:rsid w:val="007A0211"/>
    <w:rsid w:val="007A53DB"/>
    <w:rsid w:val="007C3ED7"/>
    <w:rsid w:val="007C4D86"/>
    <w:rsid w:val="007C50C2"/>
    <w:rsid w:val="007D0FE0"/>
    <w:rsid w:val="007D44D7"/>
    <w:rsid w:val="007E5570"/>
    <w:rsid w:val="007F1A19"/>
    <w:rsid w:val="00826460"/>
    <w:rsid w:val="00836D8D"/>
    <w:rsid w:val="008662EA"/>
    <w:rsid w:val="008847B1"/>
    <w:rsid w:val="00885764"/>
    <w:rsid w:val="0089144A"/>
    <w:rsid w:val="008955A8"/>
    <w:rsid w:val="008B0CAF"/>
    <w:rsid w:val="008B12B3"/>
    <w:rsid w:val="008B63D4"/>
    <w:rsid w:val="008D658B"/>
    <w:rsid w:val="008E0EA9"/>
    <w:rsid w:val="008E3739"/>
    <w:rsid w:val="00903601"/>
    <w:rsid w:val="00904990"/>
    <w:rsid w:val="00904EC6"/>
    <w:rsid w:val="00922286"/>
    <w:rsid w:val="009326EA"/>
    <w:rsid w:val="00944EE8"/>
    <w:rsid w:val="00946E7A"/>
    <w:rsid w:val="00953E98"/>
    <w:rsid w:val="009676C1"/>
    <w:rsid w:val="00974D11"/>
    <w:rsid w:val="009833E5"/>
    <w:rsid w:val="009A0832"/>
    <w:rsid w:val="009A2A76"/>
    <w:rsid w:val="009B3692"/>
    <w:rsid w:val="009C2DAD"/>
    <w:rsid w:val="009C47F9"/>
    <w:rsid w:val="009C4A83"/>
    <w:rsid w:val="009C6CAD"/>
    <w:rsid w:val="009F252A"/>
    <w:rsid w:val="009F3FAA"/>
    <w:rsid w:val="009F49A7"/>
    <w:rsid w:val="009F5A9C"/>
    <w:rsid w:val="00A1251A"/>
    <w:rsid w:val="00A24F02"/>
    <w:rsid w:val="00A32781"/>
    <w:rsid w:val="00A42280"/>
    <w:rsid w:val="00A63C44"/>
    <w:rsid w:val="00A7624E"/>
    <w:rsid w:val="00A831DC"/>
    <w:rsid w:val="00A84484"/>
    <w:rsid w:val="00A91D45"/>
    <w:rsid w:val="00AA61F8"/>
    <w:rsid w:val="00AC0A4A"/>
    <w:rsid w:val="00AC40C6"/>
    <w:rsid w:val="00AD66AF"/>
    <w:rsid w:val="00AD71D3"/>
    <w:rsid w:val="00AE5DCF"/>
    <w:rsid w:val="00AE7848"/>
    <w:rsid w:val="00AE7E71"/>
    <w:rsid w:val="00B0202F"/>
    <w:rsid w:val="00B05EBB"/>
    <w:rsid w:val="00B34C07"/>
    <w:rsid w:val="00B46362"/>
    <w:rsid w:val="00B57C63"/>
    <w:rsid w:val="00B66491"/>
    <w:rsid w:val="00B9370D"/>
    <w:rsid w:val="00BA03D4"/>
    <w:rsid w:val="00BA6968"/>
    <w:rsid w:val="00BB6028"/>
    <w:rsid w:val="00BC29C8"/>
    <w:rsid w:val="00BC39C3"/>
    <w:rsid w:val="00BC7DE5"/>
    <w:rsid w:val="00BD2C52"/>
    <w:rsid w:val="00BD791D"/>
    <w:rsid w:val="00BD7E6E"/>
    <w:rsid w:val="00BE0ABE"/>
    <w:rsid w:val="00BE6392"/>
    <w:rsid w:val="00BF5A2D"/>
    <w:rsid w:val="00C01448"/>
    <w:rsid w:val="00C078E4"/>
    <w:rsid w:val="00C12A33"/>
    <w:rsid w:val="00C23E19"/>
    <w:rsid w:val="00C3725D"/>
    <w:rsid w:val="00C413C1"/>
    <w:rsid w:val="00C4657C"/>
    <w:rsid w:val="00C46C6D"/>
    <w:rsid w:val="00C52DF8"/>
    <w:rsid w:val="00C5444E"/>
    <w:rsid w:val="00C637BD"/>
    <w:rsid w:val="00C7272A"/>
    <w:rsid w:val="00C732D8"/>
    <w:rsid w:val="00C83552"/>
    <w:rsid w:val="00C910B3"/>
    <w:rsid w:val="00C954AE"/>
    <w:rsid w:val="00CA73C6"/>
    <w:rsid w:val="00CB0964"/>
    <w:rsid w:val="00CB1570"/>
    <w:rsid w:val="00CB5C1B"/>
    <w:rsid w:val="00CB67A8"/>
    <w:rsid w:val="00CB6887"/>
    <w:rsid w:val="00CC1C54"/>
    <w:rsid w:val="00CD0499"/>
    <w:rsid w:val="00CD208C"/>
    <w:rsid w:val="00CD29E4"/>
    <w:rsid w:val="00CD38F4"/>
    <w:rsid w:val="00CD5D2C"/>
    <w:rsid w:val="00CE79EF"/>
    <w:rsid w:val="00CF1938"/>
    <w:rsid w:val="00D018AB"/>
    <w:rsid w:val="00D06301"/>
    <w:rsid w:val="00D108E8"/>
    <w:rsid w:val="00D1588A"/>
    <w:rsid w:val="00D17A5F"/>
    <w:rsid w:val="00D319E9"/>
    <w:rsid w:val="00D33C12"/>
    <w:rsid w:val="00D44F43"/>
    <w:rsid w:val="00D60030"/>
    <w:rsid w:val="00D848D7"/>
    <w:rsid w:val="00D914ED"/>
    <w:rsid w:val="00D9160B"/>
    <w:rsid w:val="00DA0378"/>
    <w:rsid w:val="00DA2D1D"/>
    <w:rsid w:val="00DA3397"/>
    <w:rsid w:val="00DD1A66"/>
    <w:rsid w:val="00DE1207"/>
    <w:rsid w:val="00DE48B8"/>
    <w:rsid w:val="00DE6A24"/>
    <w:rsid w:val="00DE7ADF"/>
    <w:rsid w:val="00DF0FBB"/>
    <w:rsid w:val="00DF43B6"/>
    <w:rsid w:val="00DF5F45"/>
    <w:rsid w:val="00DF765E"/>
    <w:rsid w:val="00E11882"/>
    <w:rsid w:val="00E11885"/>
    <w:rsid w:val="00E339C2"/>
    <w:rsid w:val="00E35ED9"/>
    <w:rsid w:val="00E37020"/>
    <w:rsid w:val="00E40CD3"/>
    <w:rsid w:val="00E513C8"/>
    <w:rsid w:val="00E63BF0"/>
    <w:rsid w:val="00E67E7E"/>
    <w:rsid w:val="00E80B8A"/>
    <w:rsid w:val="00E85831"/>
    <w:rsid w:val="00E93BF9"/>
    <w:rsid w:val="00EA6AB8"/>
    <w:rsid w:val="00EA6BCC"/>
    <w:rsid w:val="00EB1E77"/>
    <w:rsid w:val="00EC4FE9"/>
    <w:rsid w:val="00ED57BA"/>
    <w:rsid w:val="00EE1885"/>
    <w:rsid w:val="00EF61E9"/>
    <w:rsid w:val="00F02258"/>
    <w:rsid w:val="00F03D4E"/>
    <w:rsid w:val="00F227BB"/>
    <w:rsid w:val="00F323B5"/>
    <w:rsid w:val="00F35AEA"/>
    <w:rsid w:val="00F4110C"/>
    <w:rsid w:val="00F4224C"/>
    <w:rsid w:val="00F442E1"/>
    <w:rsid w:val="00F469F7"/>
    <w:rsid w:val="00F6225E"/>
    <w:rsid w:val="00F64D57"/>
    <w:rsid w:val="00F71907"/>
    <w:rsid w:val="00F843A2"/>
    <w:rsid w:val="00F86910"/>
    <w:rsid w:val="00F91025"/>
    <w:rsid w:val="00F95D85"/>
    <w:rsid w:val="00FA1830"/>
    <w:rsid w:val="00FA309B"/>
    <w:rsid w:val="00FA3400"/>
    <w:rsid w:val="00FB0870"/>
    <w:rsid w:val="00FB28E4"/>
    <w:rsid w:val="00FD2D30"/>
    <w:rsid w:val="00FD7551"/>
    <w:rsid w:val="00FE69CF"/>
    <w:rsid w:val="00FF1910"/>
    <w:rsid w:val="00FF2FCF"/>
    <w:rsid w:val="00FF5C3D"/>
    <w:rsid w:val="00FF6E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E63CD"/>
  <w15:chartTrackingRefBased/>
  <w15:docId w15:val="{AD6F6D67-3BF4-4C4D-BE70-0EC72F91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11"/>
    <w:rPr>
      <w:color w:val="0563C1" w:themeColor="hyperlink"/>
      <w:u w:val="single"/>
    </w:rPr>
  </w:style>
  <w:style w:type="character" w:styleId="UnresolvedMention">
    <w:name w:val="Unresolved Mention"/>
    <w:basedOn w:val="DefaultParagraphFont"/>
    <w:uiPriority w:val="99"/>
    <w:semiHidden/>
    <w:unhideWhenUsed/>
    <w:rsid w:val="007A0211"/>
    <w:rPr>
      <w:color w:val="605E5C"/>
      <w:shd w:val="clear" w:color="auto" w:fill="E1DFDD"/>
    </w:rPr>
  </w:style>
  <w:style w:type="paragraph" w:styleId="Header">
    <w:name w:val="header"/>
    <w:basedOn w:val="Normal"/>
    <w:link w:val="HeaderChar"/>
    <w:uiPriority w:val="99"/>
    <w:unhideWhenUsed/>
    <w:rsid w:val="00352017"/>
    <w:pPr>
      <w:tabs>
        <w:tab w:val="center" w:pos="4680"/>
        <w:tab w:val="right" w:pos="9360"/>
      </w:tabs>
    </w:pPr>
  </w:style>
  <w:style w:type="character" w:customStyle="1" w:styleId="HeaderChar">
    <w:name w:val="Header Char"/>
    <w:basedOn w:val="DefaultParagraphFont"/>
    <w:link w:val="Header"/>
    <w:uiPriority w:val="99"/>
    <w:rsid w:val="00352017"/>
    <w:rPr>
      <w:lang w:val="en-US"/>
    </w:rPr>
  </w:style>
  <w:style w:type="paragraph" w:styleId="Footer">
    <w:name w:val="footer"/>
    <w:basedOn w:val="Normal"/>
    <w:link w:val="FooterChar"/>
    <w:uiPriority w:val="99"/>
    <w:unhideWhenUsed/>
    <w:rsid w:val="00352017"/>
    <w:pPr>
      <w:tabs>
        <w:tab w:val="center" w:pos="4680"/>
        <w:tab w:val="right" w:pos="9360"/>
      </w:tabs>
    </w:pPr>
  </w:style>
  <w:style w:type="character" w:customStyle="1" w:styleId="FooterChar">
    <w:name w:val="Footer Char"/>
    <w:basedOn w:val="DefaultParagraphFont"/>
    <w:link w:val="Footer"/>
    <w:uiPriority w:val="99"/>
    <w:rsid w:val="00352017"/>
    <w:rPr>
      <w:lang w:val="en-US"/>
    </w:rPr>
  </w:style>
  <w:style w:type="paragraph" w:styleId="ListParagraph">
    <w:name w:val="List Paragraph"/>
    <w:basedOn w:val="Normal"/>
    <w:uiPriority w:val="34"/>
    <w:qFormat/>
    <w:rsid w:val="00DA2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7934">
      <w:bodyDiv w:val="1"/>
      <w:marLeft w:val="0"/>
      <w:marRight w:val="0"/>
      <w:marTop w:val="0"/>
      <w:marBottom w:val="0"/>
      <w:divBdr>
        <w:top w:val="none" w:sz="0" w:space="0" w:color="auto"/>
        <w:left w:val="none" w:sz="0" w:space="0" w:color="auto"/>
        <w:bottom w:val="none" w:sz="0" w:space="0" w:color="auto"/>
        <w:right w:val="none" w:sz="0" w:space="0" w:color="auto"/>
      </w:divBdr>
    </w:div>
    <w:div w:id="643462653">
      <w:bodyDiv w:val="1"/>
      <w:marLeft w:val="0"/>
      <w:marRight w:val="0"/>
      <w:marTop w:val="0"/>
      <w:marBottom w:val="0"/>
      <w:divBdr>
        <w:top w:val="none" w:sz="0" w:space="0" w:color="auto"/>
        <w:left w:val="none" w:sz="0" w:space="0" w:color="auto"/>
        <w:bottom w:val="none" w:sz="0" w:space="0" w:color="auto"/>
        <w:right w:val="none" w:sz="0" w:space="0" w:color="auto"/>
      </w:divBdr>
    </w:div>
    <w:div w:id="659501833">
      <w:bodyDiv w:val="1"/>
      <w:marLeft w:val="0"/>
      <w:marRight w:val="0"/>
      <w:marTop w:val="0"/>
      <w:marBottom w:val="0"/>
      <w:divBdr>
        <w:top w:val="none" w:sz="0" w:space="0" w:color="auto"/>
        <w:left w:val="none" w:sz="0" w:space="0" w:color="auto"/>
        <w:bottom w:val="none" w:sz="0" w:space="0" w:color="auto"/>
        <w:right w:val="none" w:sz="0" w:space="0" w:color="auto"/>
      </w:divBdr>
    </w:div>
    <w:div w:id="1099327342">
      <w:bodyDiv w:val="1"/>
      <w:marLeft w:val="0"/>
      <w:marRight w:val="0"/>
      <w:marTop w:val="0"/>
      <w:marBottom w:val="0"/>
      <w:divBdr>
        <w:top w:val="none" w:sz="0" w:space="0" w:color="auto"/>
        <w:left w:val="none" w:sz="0" w:space="0" w:color="auto"/>
        <w:bottom w:val="none" w:sz="0" w:space="0" w:color="auto"/>
        <w:right w:val="none" w:sz="0" w:space="0" w:color="auto"/>
      </w:divBdr>
    </w:div>
    <w:div w:id="1178231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5643">
          <w:marLeft w:val="0"/>
          <w:marRight w:val="0"/>
          <w:marTop w:val="0"/>
          <w:marBottom w:val="0"/>
          <w:divBdr>
            <w:top w:val="none" w:sz="0" w:space="0" w:color="auto"/>
            <w:left w:val="none" w:sz="0" w:space="0" w:color="auto"/>
            <w:bottom w:val="none" w:sz="0" w:space="0" w:color="auto"/>
            <w:right w:val="none" w:sz="0" w:space="0" w:color="auto"/>
          </w:divBdr>
          <w:divsChild>
            <w:div w:id="75979221">
              <w:marLeft w:val="0"/>
              <w:marRight w:val="0"/>
              <w:marTop w:val="0"/>
              <w:marBottom w:val="0"/>
              <w:divBdr>
                <w:top w:val="none" w:sz="0" w:space="0" w:color="auto"/>
                <w:left w:val="none" w:sz="0" w:space="0" w:color="auto"/>
                <w:bottom w:val="none" w:sz="0" w:space="0" w:color="auto"/>
                <w:right w:val="none" w:sz="0" w:space="0" w:color="auto"/>
              </w:divBdr>
              <w:divsChild>
                <w:div w:id="1479423310">
                  <w:marLeft w:val="0"/>
                  <w:marRight w:val="0"/>
                  <w:marTop w:val="0"/>
                  <w:marBottom w:val="0"/>
                  <w:divBdr>
                    <w:top w:val="none" w:sz="0" w:space="0" w:color="auto"/>
                    <w:left w:val="none" w:sz="0" w:space="0" w:color="auto"/>
                    <w:bottom w:val="none" w:sz="0" w:space="0" w:color="auto"/>
                    <w:right w:val="none" w:sz="0" w:space="0" w:color="auto"/>
                  </w:divBdr>
                  <w:divsChild>
                    <w:div w:id="3666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35248">
      <w:bodyDiv w:val="1"/>
      <w:marLeft w:val="0"/>
      <w:marRight w:val="0"/>
      <w:marTop w:val="0"/>
      <w:marBottom w:val="0"/>
      <w:divBdr>
        <w:top w:val="none" w:sz="0" w:space="0" w:color="auto"/>
        <w:left w:val="none" w:sz="0" w:space="0" w:color="auto"/>
        <w:bottom w:val="none" w:sz="0" w:space="0" w:color="auto"/>
        <w:right w:val="none" w:sz="0" w:space="0" w:color="auto"/>
      </w:divBdr>
    </w:div>
    <w:div w:id="1306550868">
      <w:bodyDiv w:val="1"/>
      <w:marLeft w:val="0"/>
      <w:marRight w:val="0"/>
      <w:marTop w:val="0"/>
      <w:marBottom w:val="0"/>
      <w:divBdr>
        <w:top w:val="none" w:sz="0" w:space="0" w:color="auto"/>
        <w:left w:val="none" w:sz="0" w:space="0" w:color="auto"/>
        <w:bottom w:val="none" w:sz="0" w:space="0" w:color="auto"/>
        <w:right w:val="none" w:sz="0" w:space="0" w:color="auto"/>
      </w:divBdr>
    </w:div>
    <w:div w:id="1506363786">
      <w:bodyDiv w:val="1"/>
      <w:marLeft w:val="0"/>
      <w:marRight w:val="0"/>
      <w:marTop w:val="0"/>
      <w:marBottom w:val="0"/>
      <w:divBdr>
        <w:top w:val="none" w:sz="0" w:space="0" w:color="auto"/>
        <w:left w:val="none" w:sz="0" w:space="0" w:color="auto"/>
        <w:bottom w:val="none" w:sz="0" w:space="0" w:color="auto"/>
        <w:right w:val="none" w:sz="0" w:space="0" w:color="auto"/>
      </w:divBdr>
    </w:div>
    <w:div w:id="16125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5347605-Managing-and-sharing-cloud-recordings" TargetMode="External"/><Relationship Id="rId13" Type="http://schemas.openxmlformats.org/officeDocument/2006/relationships/hyperlink" Target="https://support.microsoft.com/en-us/office/produce-a-live-event-using-teams-591bd694-121d-405c-b26d-730315e45a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icrosoft.com/en-us/office/get-started-with-microsoft-teams-live-events-d077fec2-a058-483e-9ab5-1494afda578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en-us/office/meetings-1f8862a1-48f2-4869-863d-564123343d38" TargetMode="External"/><Relationship Id="rId5" Type="http://schemas.openxmlformats.org/officeDocument/2006/relationships/webSettings" Target="webSettings.xml"/><Relationship Id="rId15" Type="http://schemas.openxmlformats.org/officeDocument/2006/relationships/hyperlink" Target="https://support.microsoft.com/en-us/office/best-practices-for-producing-a-teams-live-event-e500370e-4dd1-4187-8b48-af10ef02cf42" TargetMode="External"/><Relationship Id="rId10" Type="http://schemas.openxmlformats.org/officeDocument/2006/relationships/hyperlink" Target="https://blog.zoom.us/best-practices-for-hosting-a-digital-ev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zoom.us/hc/en-us/articles/209743263-Meeting-and-Webinar-best-practices" TargetMode="External"/><Relationship Id="rId14" Type="http://schemas.openxmlformats.org/officeDocument/2006/relationships/hyperlink" Target="https://support.microsoft.com/en-us/office/produce-a-teams-live-event-using-an-external-app-or-device-b0026c9d-fd37-4bb3-bffc-6961f221fbe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42883-0889-426E-970A-404623F5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Links>
    <vt:vector size="48" baseType="variant">
      <vt:variant>
        <vt:i4>7929898</vt:i4>
      </vt:variant>
      <vt:variant>
        <vt:i4>21</vt:i4>
      </vt:variant>
      <vt:variant>
        <vt:i4>0</vt:i4>
      </vt:variant>
      <vt:variant>
        <vt:i4>5</vt:i4>
      </vt:variant>
      <vt:variant>
        <vt:lpwstr>https://support.microsoft.com/en-us/office/best-practices-for-producing-a-teams-live-event-e500370e-4dd1-4187-8b48-af10ef02cf42</vt:lpwstr>
      </vt:variant>
      <vt:variant>
        <vt:lpwstr/>
      </vt:variant>
      <vt:variant>
        <vt:i4>2818146</vt:i4>
      </vt:variant>
      <vt:variant>
        <vt:i4>18</vt:i4>
      </vt:variant>
      <vt:variant>
        <vt:i4>0</vt:i4>
      </vt:variant>
      <vt:variant>
        <vt:i4>5</vt:i4>
      </vt:variant>
      <vt:variant>
        <vt:lpwstr>https://support.microsoft.com/en-us/office/produce-a-teams-live-event-using-an-external-app-or-device-b0026c9d-fd37-4bb3-bffc-6961f221fbe9</vt:lpwstr>
      </vt:variant>
      <vt:variant>
        <vt:lpwstr/>
      </vt:variant>
      <vt:variant>
        <vt:i4>196686</vt:i4>
      </vt:variant>
      <vt:variant>
        <vt:i4>15</vt:i4>
      </vt:variant>
      <vt:variant>
        <vt:i4>0</vt:i4>
      </vt:variant>
      <vt:variant>
        <vt:i4>5</vt:i4>
      </vt:variant>
      <vt:variant>
        <vt:lpwstr>https://support.microsoft.com/en-us/office/produce-a-live-event-using-teams-591bd694-121d-405c-b26d-730315e45a22</vt:lpwstr>
      </vt:variant>
      <vt:variant>
        <vt:lpwstr/>
      </vt:variant>
      <vt:variant>
        <vt:i4>4784152</vt:i4>
      </vt:variant>
      <vt:variant>
        <vt:i4>12</vt:i4>
      </vt:variant>
      <vt:variant>
        <vt:i4>0</vt:i4>
      </vt:variant>
      <vt:variant>
        <vt:i4>5</vt:i4>
      </vt:variant>
      <vt:variant>
        <vt:lpwstr>https://support.microsoft.com/en-us/office/get-started-with-microsoft-teams-live-events-d077fec2-a058-483e-9ab5-1494afda578a</vt:lpwstr>
      </vt:variant>
      <vt:variant>
        <vt:lpwstr/>
      </vt:variant>
      <vt:variant>
        <vt:i4>262234</vt:i4>
      </vt:variant>
      <vt:variant>
        <vt:i4>9</vt:i4>
      </vt:variant>
      <vt:variant>
        <vt:i4>0</vt:i4>
      </vt:variant>
      <vt:variant>
        <vt:i4>5</vt:i4>
      </vt:variant>
      <vt:variant>
        <vt:lpwstr>https://support.microsoft.com/en-us/office/meetings-1f8862a1-48f2-4869-863d-564123343d38</vt:lpwstr>
      </vt:variant>
      <vt:variant>
        <vt:lpwstr/>
      </vt:variant>
      <vt:variant>
        <vt:i4>1179728</vt:i4>
      </vt:variant>
      <vt:variant>
        <vt:i4>6</vt:i4>
      </vt:variant>
      <vt:variant>
        <vt:i4>0</vt:i4>
      </vt:variant>
      <vt:variant>
        <vt:i4>5</vt:i4>
      </vt:variant>
      <vt:variant>
        <vt:lpwstr>https://blog.zoom.us/best-practices-for-hosting-a-digital-event/</vt:lpwstr>
      </vt:variant>
      <vt:variant>
        <vt:lpwstr/>
      </vt:variant>
      <vt:variant>
        <vt:i4>7209074</vt:i4>
      </vt:variant>
      <vt:variant>
        <vt:i4>3</vt:i4>
      </vt:variant>
      <vt:variant>
        <vt:i4>0</vt:i4>
      </vt:variant>
      <vt:variant>
        <vt:i4>5</vt:i4>
      </vt:variant>
      <vt:variant>
        <vt:lpwstr>https://support.zoom.us/hc/en-us/articles/209743263-Meeting-and-Webinar-best-practices</vt:lpwstr>
      </vt:variant>
      <vt:variant>
        <vt:lpwstr/>
      </vt:variant>
      <vt:variant>
        <vt:i4>5177438</vt:i4>
      </vt:variant>
      <vt:variant>
        <vt:i4>0</vt:i4>
      </vt:variant>
      <vt:variant>
        <vt:i4>0</vt:i4>
      </vt:variant>
      <vt:variant>
        <vt:i4>5</vt:i4>
      </vt:variant>
      <vt:variant>
        <vt:lpwstr>https://support.zoom.us/hc/en-us/articles/205347605-Managing-and-sharing-cloud-recordings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Speakers Canada</dc:creator>
  <cp:keywords/>
  <dc:description/>
  <cp:lastModifiedBy>Speakers Canada</cp:lastModifiedBy>
  <cp:revision>326</cp:revision>
  <dcterms:created xsi:type="dcterms:W3CDTF">2022-01-07T02:34:00Z</dcterms:created>
  <dcterms:modified xsi:type="dcterms:W3CDTF">2022-10-21T01:50:00Z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4ac8b2f35783d6e4b50285c5bdec0e1bbf00e891f6f14296f06ae1f1492c0e93</vt:lpwstr>
  </property>
</Properties>
</file>